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41" w:rsidRDefault="00D75FB6" w:rsidP="00626A41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22"/>
        </w:rPr>
      </w:pPr>
      <w:r w:rsidRPr="005F5CF5">
        <w:rPr>
          <w:b/>
          <w:bCs/>
          <w:color w:val="000000"/>
          <w:szCs w:val="22"/>
        </w:rPr>
        <w:t>ПОЛНОМОЧИЯ</w:t>
      </w:r>
      <w:r>
        <w:rPr>
          <w:b/>
          <w:bCs/>
          <w:color w:val="000000"/>
          <w:szCs w:val="22"/>
        </w:rPr>
        <w:t xml:space="preserve"> АНЦИРСКОГО СЕЛЬСКОГО СОВЕТА ДЕПУТАТОВ </w:t>
      </w:r>
    </w:p>
    <w:p w:rsidR="00D75FB6" w:rsidRPr="005F5CF5" w:rsidRDefault="00D75FB6" w:rsidP="00626A41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22"/>
        </w:rPr>
      </w:pPr>
      <w:bookmarkStart w:id="0" w:name="_GoBack"/>
      <w:r w:rsidRPr="005F5CF5">
        <w:rPr>
          <w:b/>
          <w:bCs/>
          <w:color w:val="000000"/>
          <w:szCs w:val="22"/>
        </w:rPr>
        <w:t>В</w:t>
      </w:r>
      <w:r>
        <w:rPr>
          <w:b/>
          <w:bCs/>
          <w:color w:val="000000"/>
          <w:szCs w:val="22"/>
        </w:rPr>
        <w:t xml:space="preserve"> </w:t>
      </w:r>
      <w:r w:rsidRPr="005F5CF5">
        <w:rPr>
          <w:b/>
          <w:bCs/>
          <w:color w:val="000000"/>
          <w:szCs w:val="22"/>
        </w:rPr>
        <w:t>СООТВЕТСТВИИ</w:t>
      </w:r>
      <w:r>
        <w:rPr>
          <w:b/>
          <w:bCs/>
          <w:color w:val="000000"/>
          <w:szCs w:val="22"/>
        </w:rPr>
        <w:t xml:space="preserve"> </w:t>
      </w:r>
      <w:r w:rsidRPr="005F5CF5">
        <w:rPr>
          <w:b/>
          <w:bCs/>
          <w:color w:val="000000"/>
          <w:szCs w:val="22"/>
        </w:rPr>
        <w:t>С</w:t>
      </w:r>
      <w:r>
        <w:rPr>
          <w:b/>
          <w:bCs/>
          <w:color w:val="000000"/>
          <w:szCs w:val="22"/>
        </w:rPr>
        <w:t xml:space="preserve"> </w:t>
      </w:r>
      <w:r w:rsidRPr="005F5CF5">
        <w:rPr>
          <w:b/>
          <w:bCs/>
          <w:color w:val="000000"/>
          <w:szCs w:val="22"/>
        </w:rPr>
        <w:t>УСТАВОМ</w:t>
      </w:r>
      <w:r>
        <w:rPr>
          <w:b/>
          <w:bCs/>
          <w:color w:val="000000"/>
          <w:szCs w:val="22"/>
        </w:rPr>
        <w:t xml:space="preserve"> </w:t>
      </w:r>
      <w:r w:rsidRPr="005F5CF5">
        <w:rPr>
          <w:b/>
          <w:bCs/>
          <w:color w:val="000000"/>
          <w:szCs w:val="22"/>
        </w:rPr>
        <w:t>МУНИЦИПАЛЬНОГО</w:t>
      </w:r>
      <w:r>
        <w:rPr>
          <w:b/>
          <w:bCs/>
          <w:color w:val="000000"/>
          <w:szCs w:val="22"/>
        </w:rPr>
        <w:t xml:space="preserve"> </w:t>
      </w:r>
      <w:r w:rsidRPr="005F5CF5">
        <w:rPr>
          <w:b/>
          <w:bCs/>
          <w:color w:val="000000"/>
          <w:szCs w:val="22"/>
        </w:rPr>
        <w:t>ОБРАЗОВАНИЯ</w:t>
      </w:r>
    </w:p>
    <w:bookmarkEnd w:id="0"/>
    <w:p w:rsid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Cs w:val="22"/>
        </w:rPr>
      </w:pP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19.</w:t>
      </w:r>
      <w:r>
        <w:rPr>
          <w:b/>
          <w:bCs/>
          <w:color w:val="000000"/>
          <w:szCs w:val="22"/>
        </w:rPr>
        <w:t xml:space="preserve"> </w:t>
      </w:r>
      <w:proofErr w:type="spellStart"/>
      <w:r w:rsidRPr="00D75FB6">
        <w:rPr>
          <w:b/>
          <w:bCs/>
          <w:color w:val="000000"/>
          <w:szCs w:val="22"/>
        </w:rPr>
        <w:t>Анцирский</w:t>
      </w:r>
      <w:proofErr w:type="spellEnd"/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сельский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депутатов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19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26.11.2007г.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42-124</w:t>
        </w:r>
      </w:hyperlink>
      <w:r w:rsidRPr="00D75FB6">
        <w:rPr>
          <w:color w:val="000000"/>
          <w:szCs w:val="22"/>
        </w:rPr>
        <w:t>).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Анцирский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(далее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представительный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состоит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избираемых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выборах.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27.06.2022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15-99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обладает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представлять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интересы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населения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имени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действующие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территории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осуществлять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двух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третей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состоит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избираемых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всеобщего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равного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прямого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избирательного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мажоритарной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избирательной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системы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одному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многомандатному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избирательному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округу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тайном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голосовании,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сроком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лет.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7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20.02.2019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39-162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Порядок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работы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регулируются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регламентом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утверждаемый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обладает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юридического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19-1.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Председатель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депутатов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19-1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8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04.09.2006г.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57-21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9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26.11.2007г.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42-124</w:t>
        </w:r>
      </w:hyperlink>
      <w:r w:rsidRPr="00D75FB6">
        <w:rPr>
          <w:color w:val="000000"/>
          <w:szCs w:val="22"/>
        </w:rPr>
        <w:t>).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Работу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организует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председатель.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срок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созыва.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Порядок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определяется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регламентом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10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28.04.2015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49-235</w:t>
        </w:r>
      </w:hyperlink>
      <w:r w:rsidRPr="00D75FB6">
        <w:rPr>
          <w:color w:val="000000"/>
          <w:szCs w:val="22"/>
        </w:rPr>
        <w:t>;</w:t>
      </w:r>
      <w:r>
        <w:rPr>
          <w:color w:val="000000"/>
          <w:szCs w:val="22"/>
        </w:rPr>
        <w:t xml:space="preserve"> </w:t>
      </w:r>
      <w:hyperlink r:id="rId11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25.12.2019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46-202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12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27.06.2022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15-99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депутатов: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представляет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отношениях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населением,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власти,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предприятиями,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учреждениями,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организациями,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общественными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объединениями;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созывает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определяет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доводит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сведения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населения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время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проведения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проект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повестки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созывает,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требованию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группу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численностью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требованию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жителей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численностью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%,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внеочередную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сессию;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осуществляет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руководство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подготовке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ведёт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правилами,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регламентом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подписывает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протоколы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сессий;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13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18.10.2012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27-126</w:t>
        </w:r>
      </w:hyperlink>
      <w:r w:rsidRPr="00D75FB6">
        <w:rPr>
          <w:rStyle w:val="hyperlink"/>
          <w:color w:val="0000FF"/>
          <w:szCs w:val="22"/>
        </w:rPr>
        <w:t>,</w:t>
      </w:r>
      <w:r>
        <w:rPr>
          <w:rStyle w:val="hyperlink"/>
          <w:color w:val="0000FF"/>
          <w:szCs w:val="22"/>
        </w:rPr>
        <w:t xml:space="preserve"> </w:t>
      </w:r>
      <w:hyperlink r:id="rId14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7)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Исключен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15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28.04.2015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49-235</w:t>
        </w:r>
      </w:hyperlink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lastRenderedPageBreak/>
        <w:t>8)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оказывает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содействие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9)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открывает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закрывает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расчётные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текущие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счета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банках;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9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16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27.06.2022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15-99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10)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имени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подписывает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исковые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заявления,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заявления,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жалобы,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направляемые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арбитражный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возложенные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действующим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регламентом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издаёт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постановления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распоряжения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вопросам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подписывает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17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09.04.2010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2-1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18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18.10.2012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27-126</w:t>
        </w:r>
      </w:hyperlink>
      <w:r w:rsidRPr="00D75FB6">
        <w:rPr>
          <w:color w:val="000000"/>
          <w:szCs w:val="22"/>
        </w:rPr>
        <w:t>).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20.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Досрочное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прекращение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полномочий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(статья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19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26.11.2007г.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42-124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20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09.04.2010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2-1</w:t>
        </w:r>
      </w:hyperlink>
      <w:r w:rsidRPr="00D75FB6">
        <w:rPr>
          <w:color w:val="000000"/>
          <w:szCs w:val="22"/>
        </w:rPr>
        <w:t>).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досрочно: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21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20.02.2019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39-162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исключен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22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09.04.2010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2-1</w:t>
        </w:r>
      </w:hyperlink>
      <w:r w:rsidRPr="00D75FB6">
        <w:rPr>
          <w:color w:val="000000"/>
          <w:szCs w:val="22"/>
        </w:rPr>
        <w:t>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самороспуске,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проголосовало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двух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третей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этом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ранее,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через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год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начала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23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вступления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силу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краевого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неправомочности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состава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связи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сложением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преобразования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осуществляемого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частями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3.1-1,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5,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7.2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13</w:t>
      </w:r>
      <w:r>
        <w:rPr>
          <w:color w:val="000000"/>
          <w:szCs w:val="22"/>
        </w:rPr>
        <w:t xml:space="preserve"> </w:t>
      </w:r>
      <w:hyperlink r:id="rId24" w:tgtFrame="_blank" w:history="1">
        <w:r w:rsidRPr="00D75FB6">
          <w:rPr>
            <w:rStyle w:val="22"/>
            <w:color w:val="0000FF"/>
            <w:szCs w:val="22"/>
            <w:u w:val="single"/>
          </w:rPr>
          <w:t>Федерального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закона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от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06.10.2003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№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упразднения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25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25.12.2019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46-202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утраты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статуса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связи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объединением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городским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округом;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увеличения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избирателей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более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25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процентов,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произошедшего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вследствие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изменения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границ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объединения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городским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округом.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7)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роспуска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основаниям,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предусмотренным</w:t>
      </w:r>
      <w:r>
        <w:rPr>
          <w:color w:val="000000"/>
          <w:szCs w:val="22"/>
        </w:rPr>
        <w:t xml:space="preserve"> </w:t>
      </w:r>
      <w:hyperlink r:id="rId26" w:tgtFrame="_blank" w:history="1">
        <w:r w:rsidRPr="00D75FB6">
          <w:rPr>
            <w:rStyle w:val="22"/>
            <w:color w:val="0000FF"/>
            <w:szCs w:val="22"/>
            <w:u w:val="single"/>
          </w:rPr>
          <w:t>Федеральным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законом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от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06.10.2003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№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27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25.12.2019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46-202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lastRenderedPageBreak/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случаях,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подпунктами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5,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пункта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момента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вступления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силу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соответствующего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28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подпунктом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пункта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даты,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определённой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самороспуске.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влечёт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проводятся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выборы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порядке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proofErr w:type="gramStart"/>
      <w:r w:rsidRPr="00D75FB6">
        <w:rPr>
          <w:color w:val="000000"/>
          <w:szCs w:val="22"/>
        </w:rPr>
        <w:t>сроки</w:t>
      </w:r>
      <w:proofErr w:type="gram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законодательством.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21.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Компетенция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депутатов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29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26.11.2007г.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42-124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компетенции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относится: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внесение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изменений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дополнений,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издание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актов;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30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28.04.2015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49-235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31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26.10.2017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21-86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утверждение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бюджета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отчета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утверждение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стратегии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социально-экономического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развития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поселения;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32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22.05.2018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26-115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введение,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изменение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отмена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налогов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сборов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действующим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РФ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налогах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сборах;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33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18.04.2023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21-124)</w:t>
        </w:r>
      </w:hyperlink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порядка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распоряжения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имуществом,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находящимся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собственности;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34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22.09.2008г.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54-180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35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12.02.2013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30-138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порядка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создании,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ликвидации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предприятий,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тарифов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услуги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предприятий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учреждений,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выполнение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работ,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исключением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36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09.08.2011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16-63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37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31.10.2013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37-181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7)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порядка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участия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организациях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межмуниципального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сотрудничества;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8)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общеобязательных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правил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вопросам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значения,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отнесенным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ведению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8.1)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утверждение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правил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благоустройства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территории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поселения;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8.1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38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22.05.2018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26-115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9)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контроль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значения;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9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39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26.10.2017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21-86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lastRenderedPageBreak/>
        <w:t>10)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порядка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материально-технического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организационного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обеспечения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дополнительного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профессионального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0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20.02.2019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39-162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12)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удалении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отставку;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13)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заслушивает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ежегодные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отчёты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результатах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администрации,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поставленных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1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12,13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2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24.09.2009г.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66-250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14)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определяются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принимаемыми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ними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3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26.10.2017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21-86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осуществляет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строго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пределах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определенных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вправе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вопросам,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отнесенным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РФ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соответственно,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ведению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компетенции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администрации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4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20.02.2019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39-162</w:t>
        </w:r>
      </w:hyperlink>
      <w:r w:rsidRPr="00D75FB6">
        <w:rPr>
          <w:rStyle w:val="hyperlink"/>
          <w:color w:val="0000FF"/>
          <w:szCs w:val="22"/>
        </w:rPr>
        <w:t>,</w:t>
      </w:r>
      <w:r>
        <w:rPr>
          <w:rStyle w:val="hyperlink"/>
          <w:color w:val="0000FF"/>
          <w:szCs w:val="22"/>
        </w:rPr>
        <w:t xml:space="preserve"> </w:t>
      </w:r>
      <w:hyperlink r:id="rId45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22.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Организация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работы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депутатов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6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26.11.2007г.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42-124</w:t>
        </w:r>
      </w:hyperlink>
      <w:r w:rsidRPr="00D75FB6">
        <w:rPr>
          <w:color w:val="000000"/>
          <w:szCs w:val="22"/>
        </w:rPr>
        <w:t>).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numPr>
          <w:ilvl w:val="0"/>
          <w:numId w:val="1"/>
        </w:numPr>
        <w:ind w:left="0"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Организацию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осуществляет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регламентом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numPr>
          <w:ilvl w:val="0"/>
          <w:numId w:val="1"/>
        </w:numPr>
        <w:ind w:left="0"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Организационно-правовой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формой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работы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является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сессия.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состоять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нескольких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заседаний.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7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numPr>
          <w:ilvl w:val="0"/>
          <w:numId w:val="2"/>
        </w:numPr>
        <w:ind w:left="0"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созывается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месяца.</w:t>
      </w:r>
    </w:p>
    <w:p w:rsidR="00D75FB6" w:rsidRPr="00D75FB6" w:rsidRDefault="00D75FB6" w:rsidP="00D75FB6">
      <w:pPr>
        <w:numPr>
          <w:ilvl w:val="0"/>
          <w:numId w:val="2"/>
        </w:numPr>
        <w:ind w:left="0"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этого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требует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%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жителей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обладающих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избирательным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1/3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требованию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созвать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внеочередную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двухнедельный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срок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поступления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соответствующего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предложения,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оформленное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регламентом.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48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49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18.04.2023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21-124)</w:t>
        </w:r>
      </w:hyperlink>
    </w:p>
    <w:p w:rsidR="00D75FB6" w:rsidRPr="00D75FB6" w:rsidRDefault="00D75FB6" w:rsidP="00D75FB6">
      <w:pPr>
        <w:numPr>
          <w:ilvl w:val="0"/>
          <w:numId w:val="3"/>
        </w:numPr>
        <w:ind w:left="0"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Заседания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считаются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правомочными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(состоявшимися)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присутствует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двух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третей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0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numPr>
          <w:ilvl w:val="0"/>
          <w:numId w:val="4"/>
        </w:numPr>
        <w:ind w:left="0"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Вновь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собирается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первое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заседание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позднее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правомочном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составе.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left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1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26.10.2017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21-86</w:t>
        </w:r>
      </w:hyperlink>
      <w:r w:rsidRPr="00D75FB6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hyperlink r:id="rId52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18.04.2023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21-124)</w:t>
        </w:r>
      </w:hyperlink>
    </w:p>
    <w:p w:rsidR="00D75FB6" w:rsidRPr="00D75FB6" w:rsidRDefault="00D75FB6" w:rsidP="00D75FB6">
      <w:pPr>
        <w:numPr>
          <w:ilvl w:val="0"/>
          <w:numId w:val="5"/>
        </w:numPr>
        <w:ind w:left="0"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             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вправе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состава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заместителя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постоянные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временные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комиссии,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депутатские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группы,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Председатель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входить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состав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left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23.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Расходы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на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обеспечение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деятельности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3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26.11.2007г.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42-124</w:t>
        </w:r>
      </w:hyperlink>
      <w:r w:rsidRPr="00D75FB6">
        <w:rPr>
          <w:color w:val="000000"/>
          <w:szCs w:val="22"/>
        </w:rPr>
        <w:t>).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Расходы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обеспечение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предусматриваются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бюджете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отдельной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строкой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классификацией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расходов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бюджетов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Управление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(или)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распоряжение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отдельными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(группами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какой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было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форме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средствами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бюджета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процессе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допускаются,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исключением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средств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бюджета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направляемых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обеспечение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24.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Контрольная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деятельность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депутатов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4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26.11.2007г.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42-124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осуществляет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контроль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бюджета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распоряжением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имуществом,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находящимся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собственности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требованию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представить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документы,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справки,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информацию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5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27.06.2022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15-99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вправе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год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заслушать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отчет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заместителя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других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6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18.04.2023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21-124)</w:t>
        </w:r>
      </w:hyperlink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контрольных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функций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вправе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вмешиваться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финансово-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хозяйственную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предприятий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учреждений,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исполнительно-распорядительную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администрации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переданных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25.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Решения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депутатов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(статья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25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57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28.04.2015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49-235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вопросам,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отнесенным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компетенции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устанавливающие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правила,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обязательные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территории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удалении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отставку,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вопросам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вопросам,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отнесенным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компетенции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устанавливающие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правила,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обязательные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территории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большинством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голосов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законом</w:t>
      </w:r>
      <w:r>
        <w:rPr>
          <w:color w:val="000000"/>
          <w:szCs w:val="22"/>
        </w:rPr>
        <w:t xml:space="preserve"> </w:t>
      </w:r>
      <w:hyperlink r:id="rId58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06.10.2003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открытым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тайным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голосованием.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lastRenderedPageBreak/>
        <w:t>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считается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принятым,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проголосовало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более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половины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количества,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законом</w:t>
      </w:r>
      <w:r>
        <w:rPr>
          <w:color w:val="000000"/>
          <w:szCs w:val="22"/>
        </w:rPr>
        <w:t xml:space="preserve"> </w:t>
      </w:r>
      <w:hyperlink r:id="rId59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06.10.2003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131-ФЗ</w:t>
        </w:r>
      </w:hyperlink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процедурным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вопросам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простым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большинством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голосов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присутствующих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Нормативный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принятый</w:t>
      </w:r>
      <w:r>
        <w:rPr>
          <w:color w:val="000000"/>
          <w:szCs w:val="22"/>
        </w:rPr>
        <w:t xml:space="preserve"> </w:t>
      </w:r>
      <w:proofErr w:type="gramStart"/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proofErr w:type="gram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направляется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подписания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опубликования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течение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дней.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имеет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отклонить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нормативный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этом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нормативный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течение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возвращается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мотивированным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обоснованием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отклонения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либо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предложениями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внесении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изменений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дополнений.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отклонит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нормативный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вновь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рассматривается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повторном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рассмотрении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нормативный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будет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одобрен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редакции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большинством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двух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третей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численности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представительного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подлежит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подписанию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течение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опубликованию.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0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20.02.2019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39-162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кроме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пунктах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вступают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силу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после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подписания,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решении.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Нормативные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затрагивающие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свободы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человека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гражданина,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устанавливающие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статус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учредителем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выступает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соглашения,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заключаемые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между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вступают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силу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после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официального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опубликования.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1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22.05.2018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26-115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7.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изменении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отмене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налогов,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льгот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уплате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вступают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силу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hyperlink r:id="rId62" w:tgtFrame="_blank" w:history="1">
        <w:r w:rsidRPr="00D75FB6">
          <w:rPr>
            <w:rStyle w:val="hyperlink"/>
            <w:color w:val="0000FF"/>
            <w:szCs w:val="22"/>
          </w:rPr>
          <w:t>Налоговым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кодексом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Российской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Федерации</w:t>
        </w:r>
      </w:hyperlink>
      <w:r w:rsidRPr="00D75FB6">
        <w:rPr>
          <w:color w:val="000000"/>
          <w:szCs w:val="22"/>
        </w:rPr>
        <w:t>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3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18.04.2023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21-124)</w:t>
        </w:r>
      </w:hyperlink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8.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могут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отменены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действие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приостановлено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самим,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изменения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перечня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момент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отмены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приостановления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действия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отнесено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(издание)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соответствующего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судом;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части,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регулирующей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отдельных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переданных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уполномоченным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власти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(уполномоченным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власти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края).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Действие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имеющего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нормативного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характера,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незамедлительно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приостанавливается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принявшим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(издавшим)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получения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соответствующего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предписания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Уполномоченного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Президенте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защите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предпринимателей,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выданного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законодательством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уполномоченных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защите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предпринимателей.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полученного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предписания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исполнительно-распорядительные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сообщить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Уполномоченному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Президенте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защите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lastRenderedPageBreak/>
        <w:t>предпринимателей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трехдневный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срок,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представительные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позднее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9.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Проекты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правовых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могут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вноситься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главой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территориального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общественного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инициативными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группами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граждан,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Канским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межрайонным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прокурором.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9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4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20.02.2019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39-162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26.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</w:t>
      </w:r>
      <w:r>
        <w:rPr>
          <w:b/>
          <w:bCs/>
          <w:color w:val="000000"/>
          <w:szCs w:val="22"/>
        </w:rPr>
        <w:t xml:space="preserve"> </w:t>
      </w:r>
      <w:proofErr w:type="spellStart"/>
      <w:r w:rsidRPr="00D75FB6">
        <w:rPr>
          <w:b/>
          <w:bCs/>
          <w:color w:val="000000"/>
          <w:szCs w:val="22"/>
        </w:rPr>
        <w:t>Анцирского</w:t>
      </w:r>
      <w:proofErr w:type="spellEnd"/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сельского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Совета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26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5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26.10.2017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21-86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начинаются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начала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работы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нового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созыва.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осуществляют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непостоянной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основе.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участие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деятельности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присутствовать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заседаниях,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работать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комиссиях,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состав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рассматривает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поступившие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предложения,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заявления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жалобы,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меры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своевременному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разрешению,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ведет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Депутату,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законодательством,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регламентом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гарантируются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условия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беспрепятственного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эффективного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защита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достоинства.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Гарантии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осуществления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устанавливаются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Уставом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Красноярского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края.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6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18.04.2023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21-124)</w:t>
        </w:r>
      </w:hyperlink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7.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соблюдать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ограничения,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запреты,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исполнять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обязанности,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установлены</w:t>
      </w:r>
      <w:r>
        <w:rPr>
          <w:color w:val="000000"/>
          <w:szCs w:val="22"/>
        </w:rPr>
        <w:t xml:space="preserve"> </w:t>
      </w:r>
      <w:hyperlink r:id="rId67" w:tgtFrame="_blank" w:history="1">
        <w:r w:rsidRPr="00D75FB6">
          <w:rPr>
            <w:rStyle w:val="hyperlink"/>
            <w:color w:val="0000FF"/>
            <w:szCs w:val="22"/>
          </w:rPr>
          <w:t>Федеральным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законом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25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декабря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2008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года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273-ФЗ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противодействии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коррупции»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другими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8.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гражданин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достигший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день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голосования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возраста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18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лет,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обладающий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избирательным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9.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Думы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Собрания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сенатором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законодательных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(представительных)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власти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субъектов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занимать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субъектов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службы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службы,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одновременно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исполнять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представительного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муниципального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образования,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исключением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установленных</w:t>
      </w:r>
      <w:r>
        <w:rPr>
          <w:color w:val="000000"/>
          <w:szCs w:val="22"/>
        </w:rPr>
        <w:t xml:space="preserve"> </w:t>
      </w:r>
      <w:hyperlink r:id="rId68" w:tgtFrame="_blank" w:history="1">
        <w:r w:rsidRPr="00D75FB6">
          <w:rPr>
            <w:rStyle w:val="40"/>
            <w:color w:val="0000FF"/>
            <w:szCs w:val="22"/>
            <w:u w:val="single"/>
          </w:rPr>
          <w:t>Федеральным</w:t>
        </w:r>
        <w:r>
          <w:rPr>
            <w:rStyle w:val="40"/>
            <w:color w:val="0000FF"/>
            <w:szCs w:val="22"/>
            <w:u w:val="single"/>
          </w:rPr>
          <w:t xml:space="preserve"> </w:t>
        </w:r>
        <w:r w:rsidRPr="00D75FB6">
          <w:rPr>
            <w:rStyle w:val="40"/>
            <w:color w:val="0000FF"/>
            <w:szCs w:val="22"/>
            <w:u w:val="single"/>
          </w:rPr>
          <w:t>законом</w:t>
        </w:r>
        <w:r>
          <w:rPr>
            <w:rStyle w:val="40"/>
            <w:color w:val="0000FF"/>
            <w:szCs w:val="22"/>
            <w:u w:val="single"/>
          </w:rPr>
          <w:t xml:space="preserve"> </w:t>
        </w:r>
        <w:r w:rsidRPr="00D75FB6">
          <w:rPr>
            <w:rStyle w:val="40"/>
            <w:color w:val="0000FF"/>
            <w:szCs w:val="22"/>
            <w:u w:val="single"/>
          </w:rPr>
          <w:t>от</w:t>
        </w:r>
        <w:r>
          <w:rPr>
            <w:rStyle w:val="40"/>
            <w:color w:val="0000FF"/>
            <w:szCs w:val="22"/>
            <w:u w:val="single"/>
          </w:rPr>
          <w:t xml:space="preserve"> </w:t>
        </w:r>
        <w:r w:rsidRPr="00D75FB6">
          <w:rPr>
            <w:rStyle w:val="40"/>
            <w:color w:val="0000FF"/>
            <w:szCs w:val="22"/>
            <w:u w:val="single"/>
          </w:rPr>
          <w:t>06.10.2003</w:t>
        </w:r>
        <w:r>
          <w:rPr>
            <w:rStyle w:val="40"/>
            <w:color w:val="0000FF"/>
            <w:szCs w:val="22"/>
            <w:u w:val="single"/>
          </w:rPr>
          <w:t xml:space="preserve"> </w:t>
        </w:r>
        <w:r w:rsidRPr="00D75FB6">
          <w:rPr>
            <w:rStyle w:val="40"/>
            <w:color w:val="0000FF"/>
            <w:szCs w:val="22"/>
            <w:u w:val="single"/>
          </w:rPr>
          <w:t>№</w:t>
        </w:r>
        <w:r>
          <w:rPr>
            <w:rStyle w:val="40"/>
            <w:color w:val="0000FF"/>
            <w:szCs w:val="22"/>
            <w:u w:val="single"/>
          </w:rPr>
          <w:t xml:space="preserve"> </w:t>
        </w:r>
        <w:r w:rsidRPr="00D75FB6">
          <w:rPr>
            <w:rStyle w:val="40"/>
            <w:color w:val="0000FF"/>
            <w:szCs w:val="22"/>
            <w:u w:val="single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9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69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27.06.2022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15-99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10.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освобождается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ответственности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несоблюдение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ограничений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запретов,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требований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предотвращении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урегулировании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конфликта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интересов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неисполнение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обязанностей,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установленных</w:t>
      </w:r>
      <w:r>
        <w:rPr>
          <w:color w:val="000000"/>
          <w:szCs w:val="22"/>
        </w:rPr>
        <w:t xml:space="preserve"> </w:t>
      </w:r>
      <w:hyperlink r:id="rId70" w:tgtFrame="_blank" w:history="1">
        <w:r w:rsidRPr="00D75FB6">
          <w:rPr>
            <w:rStyle w:val="6"/>
            <w:color w:val="0000FF"/>
            <w:szCs w:val="22"/>
            <w:u w:val="single"/>
          </w:rPr>
          <w:t>Федеральным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законом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от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06.10.2003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года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№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другими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целях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противодействия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коррупции,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несоблюдение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ограничений,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запретов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требований,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также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неисполнение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обязанностей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признается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следствием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зависящих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lastRenderedPageBreak/>
        <w:t>обстоятельств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порядке,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частями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13</w:t>
      </w:r>
      <w:r>
        <w:rPr>
          <w:color w:val="000000"/>
          <w:szCs w:val="22"/>
        </w:rPr>
        <w:t xml:space="preserve"> </w:t>
      </w:r>
      <w:hyperlink r:id="rId71" w:tgtFrame="_blank" w:history="1">
        <w:r w:rsidRPr="00D75FB6">
          <w:rPr>
            <w:rStyle w:val="6"/>
            <w:color w:val="0000FF"/>
            <w:szCs w:val="22"/>
            <w:u w:val="single"/>
          </w:rPr>
          <w:t>Федерального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закона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от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25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декабря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2008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года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№</w:t>
        </w:r>
        <w:r>
          <w:rPr>
            <w:rStyle w:val="6"/>
            <w:color w:val="0000FF"/>
            <w:szCs w:val="22"/>
            <w:u w:val="single"/>
          </w:rPr>
          <w:t xml:space="preserve"> </w:t>
        </w:r>
        <w:r w:rsidRPr="00D75FB6">
          <w:rPr>
            <w:rStyle w:val="6"/>
            <w:color w:val="0000FF"/>
            <w:szCs w:val="22"/>
            <w:u w:val="single"/>
          </w:rPr>
          <w:t>273-ФЗ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противодействии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коррупции».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72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21.12.2023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26-172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b/>
          <w:bCs/>
          <w:color w:val="000000"/>
          <w:szCs w:val="22"/>
        </w:rPr>
        <w:t>Статья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27.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Досрочное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прекращение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полномочий</w:t>
      </w:r>
      <w:r>
        <w:rPr>
          <w:b/>
          <w:bCs/>
          <w:color w:val="000000"/>
          <w:szCs w:val="22"/>
        </w:rPr>
        <w:t xml:space="preserve"> </w:t>
      </w:r>
      <w:r w:rsidRPr="00D75FB6">
        <w:rPr>
          <w:b/>
          <w:bCs/>
          <w:color w:val="000000"/>
          <w:szCs w:val="22"/>
        </w:rPr>
        <w:t>депутата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(ст.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27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73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26.10.2017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21-86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случае: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смерти;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2)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отставки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собственному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желанию;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признания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недееспособным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ограниченно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дееспособным;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признания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безвестно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отсутствующим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объявления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умершим;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вступления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отношении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законную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силу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обвинительного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приговора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суда;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выезда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пределы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постоянное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жительства;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7)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гражданства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либо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гражданства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иностранного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участника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международного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договора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иностранный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гражданин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имеет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наличия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гражданства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(подданства)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иностранного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либо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вида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жительство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документа,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подтверждающего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постоянное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проживание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территории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иностранного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гражданина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либо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иностранного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гражданина,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имеющего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основании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международного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договора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международным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договором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</w:t>
      </w:r>
      <w:proofErr w:type="spellStart"/>
      <w:r w:rsidRPr="00D75FB6">
        <w:rPr>
          <w:color w:val="000000"/>
          <w:szCs w:val="22"/>
        </w:rPr>
        <w:t>пп</w:t>
      </w:r>
      <w:proofErr w:type="spellEnd"/>
      <w:r w:rsidRPr="00D75FB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74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18.11.2021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11-66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8)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отзыва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избирателями;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9)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10)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призыва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военную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службу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заменяющую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альтернативную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гражданскую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службу;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11)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случаях,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законом</w:t>
      </w:r>
      <w:r>
        <w:rPr>
          <w:color w:val="000000"/>
          <w:szCs w:val="22"/>
        </w:rPr>
        <w:t xml:space="preserve"> </w:t>
      </w:r>
      <w:hyperlink r:id="rId75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06.10.2003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законами.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1.1.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несоблюдения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ограничений,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законом</w:t>
      </w:r>
      <w:r>
        <w:rPr>
          <w:color w:val="000000"/>
          <w:szCs w:val="22"/>
        </w:rPr>
        <w:t xml:space="preserve"> </w:t>
      </w:r>
      <w:hyperlink r:id="rId76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06.10.2003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несоблюдения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ограничений,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запретов,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неисполнения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обязанностей,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установленных</w:t>
      </w:r>
      <w:r>
        <w:rPr>
          <w:color w:val="000000"/>
          <w:szCs w:val="22"/>
        </w:rPr>
        <w:t xml:space="preserve"> </w:t>
      </w:r>
      <w:hyperlink r:id="rId77" w:tgtFrame="_blank" w:history="1">
        <w:r w:rsidRPr="00D75FB6">
          <w:rPr>
            <w:rStyle w:val="hyperlink"/>
            <w:color w:val="0000FF"/>
            <w:szCs w:val="22"/>
          </w:rPr>
          <w:t>Федеральным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законом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25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декабря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2008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года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273-ФЗ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противодействии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коррупции»,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Федеральным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законом</w:t>
      </w:r>
      <w:r>
        <w:rPr>
          <w:color w:val="000000"/>
          <w:szCs w:val="22"/>
        </w:rPr>
        <w:t xml:space="preserve"> </w:t>
      </w:r>
      <w:hyperlink r:id="rId78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декабря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2012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года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230-ФЗ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контроле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расходов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замещающих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государственные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доходам»,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иное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предусмотрено</w:t>
      </w:r>
      <w:r>
        <w:rPr>
          <w:color w:val="000000"/>
          <w:szCs w:val="22"/>
        </w:rPr>
        <w:t xml:space="preserve"> </w:t>
      </w:r>
      <w:hyperlink r:id="rId79" w:tgtFrame="_blank" w:history="1">
        <w:r w:rsidRPr="00D75FB6">
          <w:rPr>
            <w:rStyle w:val="22"/>
            <w:color w:val="0000FF"/>
            <w:szCs w:val="22"/>
            <w:u w:val="single"/>
          </w:rPr>
          <w:t>Федеральным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законом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от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06.10.2003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№</w:t>
        </w:r>
        <w:r>
          <w:rPr>
            <w:rStyle w:val="22"/>
            <w:color w:val="0000FF"/>
            <w:szCs w:val="22"/>
            <w:u w:val="single"/>
          </w:rPr>
          <w:t xml:space="preserve"> </w:t>
        </w:r>
        <w:r w:rsidRPr="00D75FB6">
          <w:rPr>
            <w:rStyle w:val="22"/>
            <w:color w:val="0000FF"/>
            <w:szCs w:val="22"/>
            <w:u w:val="single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1.2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ред.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80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25.12.2019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46-202</w:t>
        </w:r>
      </w:hyperlink>
      <w:r w:rsidRPr="00D75FB6">
        <w:rPr>
          <w:color w:val="000000"/>
          <w:szCs w:val="22"/>
        </w:rPr>
        <w:t>)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1.3.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отсутствия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без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уважительных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причин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всех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заседаниях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течение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шести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месяцев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подряд.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(п.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1.3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введен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hyperlink r:id="rId81" w:tgtFrame="_blank" w:history="1"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18.04.2023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21-124)</w:t>
        </w:r>
      </w:hyperlink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lastRenderedPageBreak/>
        <w:t>2.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случаях,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подпунктах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4,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пункта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момента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вступления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силу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соответствующего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либо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времени,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нем.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3.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случаях,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подпунктах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6,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пункта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фиксируется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4.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результате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отзыва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момента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официального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опубликования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результатов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голосования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отзыву.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5.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предусмотренном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подпункте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9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пункта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настоящей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прекращаются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одновременно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досрочным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Заявление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сложении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отозвано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после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принятия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6.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утративший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свои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может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вновь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обрести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лишь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нового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избрания.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являвшиеся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распущенного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основании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части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2.1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статьи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73</w:t>
      </w:r>
      <w:r>
        <w:rPr>
          <w:color w:val="000000"/>
          <w:szCs w:val="22"/>
        </w:rPr>
        <w:t xml:space="preserve"> </w:t>
      </w:r>
      <w:hyperlink r:id="rId82" w:tgtFrame="_blank" w:history="1">
        <w:r w:rsidRPr="00D75FB6">
          <w:rPr>
            <w:rStyle w:val="hyperlink"/>
            <w:color w:val="0000FF"/>
            <w:szCs w:val="22"/>
          </w:rPr>
          <w:t>Федерального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закона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от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6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октября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2003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года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№</w:t>
        </w:r>
        <w:r>
          <w:rPr>
            <w:rStyle w:val="hyperlink"/>
            <w:color w:val="0000FF"/>
            <w:szCs w:val="22"/>
          </w:rPr>
          <w:t xml:space="preserve"> </w:t>
        </w:r>
        <w:r w:rsidRPr="00D75FB6">
          <w:rPr>
            <w:rStyle w:val="hyperlink"/>
            <w:color w:val="0000FF"/>
            <w:szCs w:val="22"/>
          </w:rPr>
          <w:t>131-ФЗ</w:t>
        </w:r>
      </w:hyperlink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«Об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общих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принципах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организации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самоуправления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Федерации»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(за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исключением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отношении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которых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судом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установлен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факт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отсутствия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вины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непроведение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правомочного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заседания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течение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трех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месяцев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подряд),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могут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быть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выдвинуты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кандидатами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выборах,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назначенных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связи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указанными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обстоятельствами.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7.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Решение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принимается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позднее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через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30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дней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появления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если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это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основание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появилось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период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между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сессиями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депутатов,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не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позднее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через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три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месяца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появления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такого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основания.</w:t>
      </w:r>
    </w:p>
    <w:p w:rsidR="00D75FB6" w:rsidRPr="00D75FB6" w:rsidRDefault="00D75FB6" w:rsidP="00D75FB6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случае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обращения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высшего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должностного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лица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субъекта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(руководителя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высшего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исполнительного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органа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государственной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власти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субъекта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Российской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Федерации)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заявлением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прекращении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депутата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Анцирского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Совета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днем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появления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основания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для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досрочного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прекращения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полномочий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является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день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поступления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в</w:t>
      </w:r>
      <w:r>
        <w:rPr>
          <w:color w:val="000000"/>
          <w:szCs w:val="22"/>
        </w:rPr>
        <w:t xml:space="preserve"> </w:t>
      </w:r>
      <w:proofErr w:type="spellStart"/>
      <w:r w:rsidRPr="00D75FB6">
        <w:rPr>
          <w:color w:val="000000"/>
          <w:szCs w:val="22"/>
        </w:rPr>
        <w:t>Анцирский</w:t>
      </w:r>
      <w:proofErr w:type="spellEnd"/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сельский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Совет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депутатов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данного</w:t>
      </w:r>
      <w:r>
        <w:rPr>
          <w:color w:val="000000"/>
          <w:szCs w:val="22"/>
        </w:rPr>
        <w:t xml:space="preserve"> </w:t>
      </w:r>
      <w:r w:rsidRPr="00D75FB6">
        <w:rPr>
          <w:color w:val="000000"/>
          <w:szCs w:val="22"/>
        </w:rPr>
        <w:t>заявления.</w:t>
      </w:r>
    </w:p>
    <w:p w:rsidR="00725E44" w:rsidRPr="00D75FB6" w:rsidRDefault="00725E44" w:rsidP="00D75FB6">
      <w:pPr>
        <w:jc w:val="both"/>
        <w:rPr>
          <w:sz w:val="28"/>
        </w:rPr>
      </w:pPr>
    </w:p>
    <w:sectPr w:rsidR="00725E44" w:rsidRPr="00D7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E6C"/>
    <w:multiLevelType w:val="multilevel"/>
    <w:tmpl w:val="C6BCB3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80C5D"/>
    <w:multiLevelType w:val="multilevel"/>
    <w:tmpl w:val="14C41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F4612"/>
    <w:multiLevelType w:val="multilevel"/>
    <w:tmpl w:val="ECE0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81F95"/>
    <w:multiLevelType w:val="multilevel"/>
    <w:tmpl w:val="9BCC57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56869"/>
    <w:multiLevelType w:val="multilevel"/>
    <w:tmpl w:val="836A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B6"/>
    <w:rsid w:val="00626A41"/>
    <w:rsid w:val="00725E44"/>
    <w:rsid w:val="00D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047A"/>
  <w15:chartTrackingRefBased/>
  <w15:docId w15:val="{24911FAF-A6CF-4384-B161-3BE369C4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FB6"/>
    <w:pPr>
      <w:spacing w:before="100" w:beforeAutospacing="1" w:after="100" w:afterAutospacing="1"/>
    </w:pPr>
  </w:style>
  <w:style w:type="character" w:customStyle="1" w:styleId="hyperlink">
    <w:name w:val="hyperlink"/>
    <w:rsid w:val="00D75FB6"/>
  </w:style>
  <w:style w:type="paragraph" w:customStyle="1" w:styleId="normalweb">
    <w:name w:val="normalweb"/>
    <w:basedOn w:val="a"/>
    <w:rsid w:val="00D75FB6"/>
    <w:pPr>
      <w:spacing w:before="100" w:beforeAutospacing="1" w:after="100" w:afterAutospacing="1"/>
    </w:pPr>
  </w:style>
  <w:style w:type="character" w:customStyle="1" w:styleId="40">
    <w:name w:val="40"/>
    <w:rsid w:val="00D75FB6"/>
  </w:style>
  <w:style w:type="character" w:customStyle="1" w:styleId="6">
    <w:name w:val="6"/>
    <w:rsid w:val="00D75FB6"/>
  </w:style>
  <w:style w:type="character" w:customStyle="1" w:styleId="22">
    <w:name w:val="22"/>
    <w:rsid w:val="00D7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96E20C02-1B12-465A-B64C-24AA92270007" TargetMode="External"/><Relationship Id="rId21" Type="http://schemas.openxmlformats.org/officeDocument/2006/relationships/hyperlink" Target="https://pravo-search.minjust.ru/bigs/showDocument.html?id=47B374BB-9796-421B-B5C6-07EA1FA0345E" TargetMode="External"/><Relationship Id="rId42" Type="http://schemas.openxmlformats.org/officeDocument/2006/relationships/hyperlink" Target="http://zakon.scli.ru/" TargetMode="External"/><Relationship Id="rId47" Type="http://schemas.openxmlformats.org/officeDocument/2006/relationships/hyperlink" Target="https://pravo-search.minjust.ru/bigs/showDocument.html?id=564CBBB1-C1E2-4CCD-922C-A3D078DFAB75" TargetMode="External"/><Relationship Id="rId63" Type="http://schemas.openxmlformats.org/officeDocument/2006/relationships/hyperlink" Target="https://pravo-search.minjust.ru/bigs/showDocument.html?id=F764D315-0E95-43AD-8A2D-560FFE590BFF" TargetMode="External"/><Relationship Id="rId68" Type="http://schemas.openxmlformats.org/officeDocument/2006/relationships/hyperlink" Target="https://pravo-search.minjust.ru/bigs/showDocument.html?id=96E20C02-1B12-465A-B64C-24AA92270007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pravo-search.minjust.ru/bigs/showDocument.html?id=C47F7656-0B6F-4162-A53A-53D42490ED85" TargetMode="External"/><Relationship Id="rId11" Type="http://schemas.openxmlformats.org/officeDocument/2006/relationships/hyperlink" Target="https://pravo-search.minjust.ru/bigs/showDocument.html?id=88C9A909-A8EC-46D3-A34F-43F55AE5498B" TargetMode="External"/><Relationship Id="rId32" Type="http://schemas.openxmlformats.org/officeDocument/2006/relationships/hyperlink" Target="https://pravo-search.minjust.ru/bigs/showDocument.html?id=08B78611-363D-4066-A6D4-630DA8E0DC31" TargetMode="External"/><Relationship Id="rId37" Type="http://schemas.openxmlformats.org/officeDocument/2006/relationships/hyperlink" Target="http://pravo-search.minjust.ru/bigs/showDocument.html?id=DC8E99BA-A405-4B00-9820-B4701EACACC3" TargetMode="External"/><Relationship Id="rId53" Type="http://schemas.openxmlformats.org/officeDocument/2006/relationships/hyperlink" Target="http://zakon.scli.ru/" TargetMode="External"/><Relationship Id="rId58" Type="http://schemas.openxmlformats.org/officeDocument/2006/relationships/hyperlink" Target="http://pravo-search.minjust.ru/bigs/showDocument.html?id=96E20C02-1B12-465A-B64C-24AA92270007" TargetMode="External"/><Relationship Id="rId74" Type="http://schemas.openxmlformats.org/officeDocument/2006/relationships/hyperlink" Target="https://pravo-search.minjust.ru/bigs/showDocument.html?id=564CBBB1-C1E2-4CCD-922C-A3D078DFAB75" TargetMode="External"/><Relationship Id="rId79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://zakon.scli.ru/" TargetMode="External"/><Relationship Id="rId61" Type="http://schemas.openxmlformats.org/officeDocument/2006/relationships/hyperlink" Target="https://pravo-search.minjust.ru/bigs/showDocument.html?id=08B78611-363D-4066-A6D4-630DA8E0DC31" TargetMode="External"/><Relationship Id="rId82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http://zakon.scli.ru/" TargetMode="External"/><Relationship Id="rId14" Type="http://schemas.openxmlformats.org/officeDocument/2006/relationships/hyperlink" Target="https://pravo-search.minjust.ru/bigs/showDocument.html?id=564CBBB1-C1E2-4CCD-922C-A3D078DFAB75" TargetMode="External"/><Relationship Id="rId22" Type="http://schemas.openxmlformats.org/officeDocument/2006/relationships/hyperlink" Target="http://pravo-search.minjust.ru/bigs/showDocument.html?id=BE057990-0021-4F5C-9448-D95F13B560BC" TargetMode="External"/><Relationship Id="rId27" Type="http://schemas.openxmlformats.org/officeDocument/2006/relationships/hyperlink" Target="https://pravo-search.minjust.ru/bigs/showDocument.html?id=88C9A909-A8EC-46D3-A34F-43F55AE5498B" TargetMode="External"/><Relationship Id="rId30" Type="http://schemas.openxmlformats.org/officeDocument/2006/relationships/hyperlink" Target="http://pravo-search.minjust.ru/bigs/showDocument.html?id=72138F9B-49AF-4B8D-8CE5-2AA9B84D0D85" TargetMode="External"/><Relationship Id="rId35" Type="http://schemas.openxmlformats.org/officeDocument/2006/relationships/hyperlink" Target="http://pravo-search.minjust.ru/bigs/showDocument.html?id=E7CACE08-0551-4B00-99E8-2F155A3A1276" TargetMode="External"/><Relationship Id="rId43" Type="http://schemas.openxmlformats.org/officeDocument/2006/relationships/hyperlink" Target="http://pravo-search.minjust.ru/bigs/showDocument.html?id=8CD63D12-91DE-44FF-A883-8706ED164D1E" TargetMode="External"/><Relationship Id="rId48" Type="http://schemas.openxmlformats.org/officeDocument/2006/relationships/hyperlink" Target="https://pravo-search.minjust.ru/bigs/showDocument.html?id=564CBBB1-C1E2-4CCD-922C-A3D078DFAB75" TargetMode="External"/><Relationship Id="rId56" Type="http://schemas.openxmlformats.org/officeDocument/2006/relationships/hyperlink" Target="https://pravo-search.minjust.ru/bigs/showDocument.html?id=F764D315-0E95-43AD-8A2D-560FFE590BFF" TargetMode="External"/><Relationship Id="rId64" Type="http://schemas.openxmlformats.org/officeDocument/2006/relationships/hyperlink" Target="https://pravo-search.minjust.ru/bigs/showDocument.html?id=47B374BB-9796-421B-B5C6-07EA1FA0345E" TargetMode="External"/><Relationship Id="rId69" Type="http://schemas.openxmlformats.org/officeDocument/2006/relationships/hyperlink" Target="https://pravo-search.minjust.ru/bigs/showDocument.html?id=C47F7656-0B6F-4162-A53A-53D42490ED85" TargetMode="External"/><Relationship Id="rId77" Type="http://schemas.openxmlformats.org/officeDocument/2006/relationships/hyperlink" Target="http://pravo-search.minjust.ru/bigs/showDocument.html?id=9AA48369-618A-4BB4-B4B8-AE15F2B7EBF6" TargetMode="External"/><Relationship Id="rId8" Type="http://schemas.openxmlformats.org/officeDocument/2006/relationships/hyperlink" Target="http://zakon.scli.ru/" TargetMode="External"/><Relationship Id="rId51" Type="http://schemas.openxmlformats.org/officeDocument/2006/relationships/hyperlink" Target="http://pravo-search.minjust.ru/bigs/showDocument.html?id=8CD63D12-91DE-44FF-A883-8706ED164D1E" TargetMode="External"/><Relationship Id="rId72" Type="http://schemas.openxmlformats.org/officeDocument/2006/relationships/hyperlink" Target="https://pravo-search.minjust.ru/bigs/showDocument.html?id=D5E275B6-F43D-4C15-BC42-D3471E555D9E" TargetMode="External"/><Relationship Id="rId80" Type="http://schemas.openxmlformats.org/officeDocument/2006/relationships/hyperlink" Target="https://pravo-search.minjust.ru/bigs/showDocument.html?id=88C9A909-A8EC-46D3-A34F-43F55AE549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C47F7656-0B6F-4162-A53A-53D42490ED85" TargetMode="External"/><Relationship Id="rId17" Type="http://schemas.openxmlformats.org/officeDocument/2006/relationships/hyperlink" Target="http://pravo-search.minjust.ru/bigs/showDocument.html?id=BE057990-0021-4F5C-9448-D95F13B560BC" TargetMode="External"/><Relationship Id="rId25" Type="http://schemas.openxmlformats.org/officeDocument/2006/relationships/hyperlink" Target="https://pravo-search.minjust.ru/bigs/showDocument.html?id=88C9A909-A8EC-46D3-A34F-43F55AE5498B" TargetMode="External"/><Relationship Id="rId33" Type="http://schemas.openxmlformats.org/officeDocument/2006/relationships/hyperlink" Target="https://pravo-search.minjust.ru/bigs/showDocument.html?id=F764D315-0E95-43AD-8A2D-560FFE590BFF" TargetMode="External"/><Relationship Id="rId38" Type="http://schemas.openxmlformats.org/officeDocument/2006/relationships/hyperlink" Target="https://pravo-search.minjust.ru/bigs/showDocument.html?id=08B78611-363D-4066-A6D4-630DA8E0DC31" TargetMode="External"/><Relationship Id="rId46" Type="http://schemas.openxmlformats.org/officeDocument/2006/relationships/hyperlink" Target="http://zakon.scli.ru/" TargetMode="External"/><Relationship Id="rId59" Type="http://schemas.openxmlformats.org/officeDocument/2006/relationships/hyperlink" Target="http://pravo-search.minjust.ru/bigs/showDocument.html?id=96E20C02-1B12-465A-B64C-24AA92270007" TargetMode="External"/><Relationship Id="rId67" Type="http://schemas.openxmlformats.org/officeDocument/2006/relationships/hyperlink" Target="http://pravo-search.minjust.ru/bigs/showDocument.html?id=9AA48369-618A-4BB4-B4B8-AE15F2B7EBF6" TargetMode="External"/><Relationship Id="rId20" Type="http://schemas.openxmlformats.org/officeDocument/2006/relationships/hyperlink" Target="http://pravo-search.minjust.ru/bigs/showDocument.html?id=BE057990-0021-4F5C-9448-D95F13B560BC" TargetMode="External"/><Relationship Id="rId41" Type="http://schemas.openxmlformats.org/officeDocument/2006/relationships/hyperlink" Target="https://pravo-search.minjust.ru/bigs/showDocument.html?id=564CBBB1-C1E2-4CCD-922C-A3D078DFAB75" TargetMode="External"/><Relationship Id="rId54" Type="http://schemas.openxmlformats.org/officeDocument/2006/relationships/hyperlink" Target="http://zakon.scli.ru/" TargetMode="External"/><Relationship Id="rId62" Type="http://schemas.openxmlformats.org/officeDocument/2006/relationships/hyperlink" Target="http://pravo-search.minjust.ru/bigs/showDocument.html?id=F7DE1846-3C6A-47AB-B440-B8E4CEA90C68" TargetMode="External"/><Relationship Id="rId70" Type="http://schemas.openxmlformats.org/officeDocument/2006/relationships/hyperlink" Target="https://pravo-search.minjust.ru/bigs/showDocument.html?id=96E20C02-1B12-465A-B64C-24AA92270007" TargetMode="External"/><Relationship Id="rId75" Type="http://schemas.openxmlformats.org/officeDocument/2006/relationships/hyperlink" Target="http://pravo-search.minjust.ru/bigs/showDocument.html?id=96E20C02-1B12-465A-B64C-24AA92270007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47F7656-0B6F-4162-A53A-53D42490ED85" TargetMode="External"/><Relationship Id="rId15" Type="http://schemas.openxmlformats.org/officeDocument/2006/relationships/hyperlink" Target="http://pravo-search.minjust.ru/bigs/showDocument.html?id=72138F9B-49AF-4B8D-8CE5-2AA9B84D0D85" TargetMode="External"/><Relationship Id="rId23" Type="http://schemas.openxmlformats.org/officeDocument/2006/relationships/hyperlink" Target="https://pravo-search.minjust.ru/bigs/showDocument.html?id=564CBBB1-C1E2-4CCD-922C-A3D078DFAB75" TargetMode="External"/><Relationship Id="rId28" Type="http://schemas.openxmlformats.org/officeDocument/2006/relationships/hyperlink" Target="https://pravo-search.minjust.ru/bigs/showDocument.html?id=564CBBB1-C1E2-4CCD-922C-A3D078DFAB75" TargetMode="External"/><Relationship Id="rId36" Type="http://schemas.openxmlformats.org/officeDocument/2006/relationships/hyperlink" Target="http://pravo-search.minjust.ru/bigs/showDocument.html?id=03A44120-17FF-444B-973C-547A7D26365A" TargetMode="External"/><Relationship Id="rId49" Type="http://schemas.openxmlformats.org/officeDocument/2006/relationships/hyperlink" Target="https://pravo-search.minjust.ru/bigs/showDocument.html?id=F764D315-0E95-43AD-8A2D-560FFE590BFF" TargetMode="External"/><Relationship Id="rId57" Type="http://schemas.openxmlformats.org/officeDocument/2006/relationships/hyperlink" Target="http://pravo-search.minjust.ru/bigs/showDocument.html?id=72138F9B-49AF-4B8D-8CE5-2AA9B84D0D85" TargetMode="External"/><Relationship Id="rId10" Type="http://schemas.openxmlformats.org/officeDocument/2006/relationships/hyperlink" Target="http://pravo-search.minjust.ru/bigs/showDocument.html?id=72138F9B-49AF-4B8D-8CE5-2AA9B84D0D85" TargetMode="External"/><Relationship Id="rId31" Type="http://schemas.openxmlformats.org/officeDocument/2006/relationships/hyperlink" Target="http://pravo-search.minjust.ru/bigs/showDocument.html?id=8CD63D12-91DE-44FF-A883-8706ED164D1E" TargetMode="External"/><Relationship Id="rId44" Type="http://schemas.openxmlformats.org/officeDocument/2006/relationships/hyperlink" Target="https://pravo-search.minjust.ru/bigs/showDocument.html?id=47B374BB-9796-421B-B5C6-07EA1FA0345E" TargetMode="External"/><Relationship Id="rId52" Type="http://schemas.openxmlformats.org/officeDocument/2006/relationships/hyperlink" Target="https://pravo-search.minjust.ru/bigs/showDocument.html?id=F764D315-0E95-43AD-8A2D-560FFE590BFF" TargetMode="External"/><Relationship Id="rId60" Type="http://schemas.openxmlformats.org/officeDocument/2006/relationships/hyperlink" Target="https://pravo-search.minjust.ru/bigs/showDocument.html?id=47B374BB-9796-421B-B5C6-07EA1FA0345E" TargetMode="External"/><Relationship Id="rId65" Type="http://schemas.openxmlformats.org/officeDocument/2006/relationships/hyperlink" Target="http://pravo-search.minjust.ru/bigs/showDocument.html?id=8CD63D12-91DE-44FF-A883-8706ED164D1E" TargetMode="External"/><Relationship Id="rId73" Type="http://schemas.openxmlformats.org/officeDocument/2006/relationships/hyperlink" Target="http://pravo-search.minjust.ru/bigs/showDocument.html?id=8CD63D12-91DE-44FF-A883-8706ED164D1E" TargetMode="External"/><Relationship Id="rId78" Type="http://schemas.openxmlformats.org/officeDocument/2006/relationships/hyperlink" Target="http://pravo-search.minjust.ru/bigs/showDocument.html?id=23BFA9AF-B847-4F54-8403-F2E327C4305A" TargetMode="External"/><Relationship Id="rId81" Type="http://schemas.openxmlformats.org/officeDocument/2006/relationships/hyperlink" Target="https://pravo-search.minjust.ru/bigs/showDocument.html?id=F764D315-0E95-43AD-8A2D-560FFE590B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Relationship Id="rId13" Type="http://schemas.openxmlformats.org/officeDocument/2006/relationships/hyperlink" Target="http://pravo-search.minjust.ru/bigs/showDocument.html?id=1A83A5C6-7390-484D-B4B3-31BB89BB66DB" TargetMode="External"/><Relationship Id="rId18" Type="http://schemas.openxmlformats.org/officeDocument/2006/relationships/hyperlink" Target="http://pravo-search.minjust.ru/bigs/showDocument.html?id=1A83A5C6-7390-484D-B4B3-31BB89BB66DB" TargetMode="External"/><Relationship Id="rId39" Type="http://schemas.openxmlformats.org/officeDocument/2006/relationships/hyperlink" Target="http://pravo-search.minjust.ru/bigs/showDocument.html?id=8CD63D12-91DE-44FF-A883-8706ED164D1E" TargetMode="External"/><Relationship Id="rId34" Type="http://schemas.openxmlformats.org/officeDocument/2006/relationships/hyperlink" Target="http://zakon.scli.ru/" TargetMode="External"/><Relationship Id="rId50" Type="http://schemas.openxmlformats.org/officeDocument/2006/relationships/hyperlink" Target="https://pravo-search.minjust.ru/bigs/showDocument.html?id=564CBBB1-C1E2-4CCD-922C-A3D078DFAB75" TargetMode="External"/><Relationship Id="rId55" Type="http://schemas.openxmlformats.org/officeDocument/2006/relationships/hyperlink" Target="https://pravo-search.minjust.ru/bigs/showDocument.html?id=C47F7656-0B6F-4162-A53A-53D42490ED85" TargetMode="External"/><Relationship Id="rId76" Type="http://schemas.openxmlformats.org/officeDocument/2006/relationships/hyperlink" Target="http://pravo-search.minjust.ru/bigs/showDocument.html?id=96E20C02-1B12-465A-B64C-24AA92270007" TargetMode="External"/><Relationship Id="rId7" Type="http://schemas.openxmlformats.org/officeDocument/2006/relationships/hyperlink" Target="https://pravo-search.minjust.ru/bigs/showDocument.html?id=47B374BB-9796-421B-B5C6-07EA1FA0345E" TargetMode="External"/><Relationship Id="rId71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.scli.ru/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40" Type="http://schemas.openxmlformats.org/officeDocument/2006/relationships/hyperlink" Target="https://pravo-search.minjust.ru/bigs/showDocument.html?id=47B374BB-9796-421B-B5C6-07EA1FA0345E" TargetMode="External"/><Relationship Id="rId45" Type="http://schemas.openxmlformats.org/officeDocument/2006/relationships/hyperlink" Target="https://pravo-search.minjust.ru/bigs/showDocument.html?id=564CBBB1-C1E2-4CCD-922C-A3D078DFAB75" TargetMode="External"/><Relationship Id="rId66" Type="http://schemas.openxmlformats.org/officeDocument/2006/relationships/hyperlink" Target="https://pravo-search.minjust.ru/bigs/showDocument.html?id=F764D315-0E95-43AD-8A2D-560FFE590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5249</Words>
  <Characters>29923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2024-03-29T10:32:00Z</dcterms:created>
  <dcterms:modified xsi:type="dcterms:W3CDTF">2024-03-29T10:35:00Z</dcterms:modified>
</cp:coreProperties>
</file>