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86C2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286C2B" w:rsidRDefault="00286C2B" w:rsidP="0028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6C2B">
        <w:rPr>
          <w:rFonts w:ascii="Times New Roman" w:hAnsi="Times New Roman" w:cs="Times New Roman"/>
          <w:b/>
          <w:sz w:val="24"/>
          <w:szCs w:val="24"/>
        </w:rPr>
        <w:t>Календарь предпринимателя на декабрь 2023 года</w:t>
      </w:r>
      <w:bookmarkEnd w:id="0"/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Последний месяц года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86C2B">
        <w:rPr>
          <w:rFonts w:ascii="Times New Roman" w:hAnsi="Times New Roman" w:cs="Times New Roman"/>
          <w:sz w:val="24"/>
          <w:szCs w:val="24"/>
        </w:rPr>
        <w:t>традиционно самый суетной период: надо успеть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86C2B">
        <w:rPr>
          <w:rFonts w:ascii="Times New Roman" w:hAnsi="Times New Roman" w:cs="Times New Roman"/>
          <w:sz w:val="24"/>
          <w:szCs w:val="24"/>
        </w:rPr>
        <w:t xml:space="preserve"> доделать, подвести итоги уходящего года, расписать по максимуму наступающий. Декабрьский календарь предпринимателя от Корпорации МСП поможет не забыть о важных для малого и среднего бизнеса датах, без суматохи завершить все важные дела и сосредоточиться на планах на будущее.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sz w:val="24"/>
          <w:szCs w:val="24"/>
        </w:rPr>
        <w:t>До 1 декабря</w:t>
      </w:r>
      <w:r w:rsidRPr="00286C2B">
        <w:rPr>
          <w:rFonts w:ascii="Times New Roman" w:hAnsi="Times New Roman" w:cs="Times New Roman"/>
          <w:sz w:val="24"/>
          <w:szCs w:val="24"/>
        </w:rPr>
        <w:t xml:space="preserve"> ИП уплачивают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имущественные налоги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за 2022 год на основании налогового уведомления: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транспортный – если имеется авто;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на имущество физических лиц – если в собственности есть здание / строение / помещение;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земельный – при наличии земельного участка.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12 декабря о</w:t>
      </w:r>
      <w:r w:rsidRPr="00286C2B">
        <w:rPr>
          <w:rFonts w:ascii="Times New Roman" w:hAnsi="Times New Roman" w:cs="Times New Roman"/>
          <w:bCs/>
          <w:sz w:val="24"/>
          <w:szCs w:val="24"/>
        </w:rPr>
        <w:t>рганизации и ИП</w:t>
      </w: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вправе направить 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уведомление для единого налогового платежа о сумме НДФЛ за период с 23.11.2023 по 09.12.2023. Пока это право, но в 2024 году </w:t>
      </w:r>
      <w:hyperlink r:id="rId9" w:history="1">
        <w:r w:rsidRPr="00286C2B">
          <w:rPr>
            <w:rStyle w:val="a4"/>
            <w:rFonts w:ascii="Times New Roman" w:hAnsi="Times New Roman" w:cs="Times New Roman"/>
            <w:bCs/>
            <w:sz w:val="24"/>
            <w:szCs w:val="24"/>
          </w:rPr>
          <w:t>нужно будет</w:t>
        </w:r>
      </w:hyperlink>
      <w:r w:rsidRPr="00286C2B">
        <w:rPr>
          <w:rFonts w:ascii="Times New Roman" w:hAnsi="Times New Roman" w:cs="Times New Roman"/>
          <w:bCs/>
          <w:sz w:val="24"/>
          <w:szCs w:val="24"/>
        </w:rPr>
        <w:t xml:space="preserve"> направлять их дважды в месяц – до 3-го и 25-го числа. За январь – до 25 января, потом (с учетом выходных) до 5 и 26 февраля, 4 и 25 марта и т.д.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До 15 декабря </w:t>
      </w:r>
      <w:r w:rsidRPr="00286C2B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До 20 декабря </w:t>
      </w:r>
      <w:r w:rsidRPr="00286C2B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в налоговую инспекцию.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25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>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с сотрудниками</w:t>
      </w:r>
      <w:r w:rsidRPr="00286C2B">
        <w:t>:</w:t>
      </w:r>
    </w:p>
    <w:p w:rsidR="00286C2B" w:rsidRPr="00286C2B" w:rsidRDefault="00286C2B" w:rsidP="00286C2B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286C2B">
        <w:t>- направляют уведомление для единого налогового платежа о суммах страховых взносов в налоговую инспекцию и НДФЛ;</w:t>
      </w:r>
    </w:p>
    <w:p w:rsidR="00286C2B" w:rsidRPr="00286C2B" w:rsidRDefault="00286C2B" w:rsidP="00286C2B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286C2B">
        <w:t>- сдают в налоговую персонифицированные сведения о физлицах;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организации на ОСН</w:t>
      </w:r>
      <w:r w:rsidRPr="00286C2B">
        <w:t>, которые перешли на уплату налога по фактической прибыли, сдают декларацию;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производители подакцизных товаров</w:t>
      </w:r>
      <w:r w:rsidRPr="00286C2B">
        <w:t xml:space="preserve"> сдают декларацию;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на автоматизированной УСН</w:t>
      </w:r>
      <w:r w:rsidRPr="00286C2B">
        <w:t>, уплачивают налог.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28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>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самозанятые</w:t>
      </w:r>
      <w:r w:rsidRPr="00286C2B">
        <w:t xml:space="preserve"> уплачивают НПД;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с сотрудниками</w:t>
      </w:r>
      <w:r w:rsidRPr="00286C2B">
        <w:t xml:space="preserve"> уплачивают за них страховые взносы в налоговую инспекцию и НДФЛ за период с 23 ноября по 22 декабря;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lastRenderedPageBreak/>
        <w:t>организации и ИП на ОСН и ЕСХН</w:t>
      </w:r>
      <w:r w:rsidRPr="00286C2B">
        <w:t xml:space="preserve"> уплачивают НДС (если не используют освобождение по п. 1 ст. 145 НК);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организации на ОСН</w:t>
      </w:r>
      <w:r w:rsidRPr="00286C2B">
        <w:t xml:space="preserve"> уплачивают аванс по налогу на прибыль (если не платят их поквартально по п. 3 ст. 286 НК).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29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уплачивают за них НДФЛ за период с 23 по 31 декабря.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C2B" w:rsidRPr="00286C2B" w:rsidRDefault="00286C2B" w:rsidP="00286C2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sz w:val="24"/>
          <w:szCs w:val="24"/>
        </w:rPr>
        <w:t>До 31 декабря</w:t>
      </w:r>
      <w:r w:rsidRPr="00286C2B">
        <w:rPr>
          <w:rFonts w:ascii="Times New Roman" w:hAnsi="Times New Roman" w:cs="Times New Roman"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можно</w:t>
      </w:r>
      <w:r w:rsidRPr="00286C2B">
        <w:rPr>
          <w:rFonts w:ascii="Times New Roman" w:hAnsi="Times New Roman" w:cs="Times New Roman"/>
          <w:sz w:val="24"/>
          <w:szCs w:val="24"/>
        </w:rPr>
        <w:t xml:space="preserve"> (в связи с выходным днем все сроки, попадающие на него, переносятся на первый рабочий день 2024 года – 9 января):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 </w:t>
      </w:r>
      <w:r w:rsidRPr="00286C2B">
        <w:rPr>
          <w:u w:val="single"/>
        </w:rPr>
        <w:t>ИП</w:t>
      </w:r>
      <w:r w:rsidRPr="00286C2B">
        <w:t xml:space="preserve"> уплатить страховых взносы за себя за 2023 год – на пенсионное и медицинское страхование в фиксированном размере 45 842 рубля;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>подать уведомление о переходе на иной налоговый режим, например, на УСН или ЕСХН, а в Москве, Подмосковье, Калужской области и Татарстане можно перейти на автоматизированную УСН.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C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Напомним, специальный сервис «</w:t>
      </w:r>
      <w:hyperlink r:id="rId10" w:history="1">
        <w:r w:rsidRPr="00286C2B">
          <w:rPr>
            <w:rStyle w:val="a4"/>
            <w:rFonts w:ascii="Times New Roman" w:hAnsi="Times New Roman" w:cs="Times New Roman"/>
            <w:i/>
            <w:iCs/>
            <w:color w:val="7E6CC1"/>
            <w:sz w:val="24"/>
            <w:szCs w:val="24"/>
            <w:bdr w:val="none" w:sz="0" w:space="0" w:color="auto" w:frame="1"/>
            <w:shd w:val="clear" w:color="auto" w:fill="FFFFFF"/>
          </w:rPr>
          <w:t>Календарь предпринимателя</w:t>
        </w:r>
      </w:hyperlink>
      <w:r w:rsidRPr="00286C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 на Цифровой платформе МСП.РФ поможет не пропустить даты уплаты налогов и сдачи отчетности, запланировать встречи и другие важные мероприятия. Его можно настроить под свой бизнес, и он сам сформирует события в нужные даты и пришлет напоминания на электронную почту. Платформа создана и развивается в рамках нацпроекта «Малое и среднее предпринимательство» под кураторством первого вице-премьера Андрея Белоусова.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i/>
          <w:iCs/>
          <w:sz w:val="24"/>
          <w:szCs w:val="24"/>
        </w:rPr>
        <w:t>*В данном материале нет дат по нетипичным для МСП событиям: налогам на игорный бизнес и добычу полезных ископаемых,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124C40" w:rsidRPr="00286C2B" w:rsidRDefault="00124C40" w:rsidP="00286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</w:t>
      </w:r>
      <w:r w:rsidR="00286C2B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49" w:rsidRDefault="00230E49" w:rsidP="00800905">
      <w:pPr>
        <w:spacing w:after="0" w:line="240" w:lineRule="auto"/>
      </w:pPr>
      <w:r>
        <w:separator/>
      </w:r>
    </w:p>
  </w:endnote>
  <w:endnote w:type="continuationSeparator" w:id="0">
    <w:p w:rsidR="00230E49" w:rsidRDefault="00230E4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49" w:rsidRDefault="00230E49" w:rsidP="00800905">
      <w:pPr>
        <w:spacing w:after="0" w:line="240" w:lineRule="auto"/>
      </w:pPr>
      <w:r>
        <w:separator/>
      </w:r>
    </w:p>
  </w:footnote>
  <w:footnote w:type="continuationSeparator" w:id="0">
    <w:p w:rsidR="00230E49" w:rsidRDefault="00230E4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C2F6E"/>
    <w:rsid w:val="00124C40"/>
    <w:rsid w:val="001B66AD"/>
    <w:rsid w:val="001C259D"/>
    <w:rsid w:val="001C54E9"/>
    <w:rsid w:val="00230E49"/>
    <w:rsid w:val="00286C2B"/>
    <w:rsid w:val="002F6ABC"/>
    <w:rsid w:val="00354936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D4793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6C2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d.duma.gov.ru/bill/448566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nout</cp:lastModifiedBy>
  <cp:revision>2</cp:revision>
  <dcterms:created xsi:type="dcterms:W3CDTF">2023-12-14T06:33:00Z</dcterms:created>
  <dcterms:modified xsi:type="dcterms:W3CDTF">2023-12-14T06:33:00Z</dcterms:modified>
</cp:coreProperties>
</file>