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A82" w:rsidRDefault="00F34A82" w:rsidP="00140954">
      <w:pPr>
        <w:spacing w:before="68"/>
        <w:ind w:right="333"/>
        <w:rPr>
          <w:sz w:val="24"/>
        </w:rPr>
      </w:pPr>
    </w:p>
    <w:p w:rsidR="00F34A82" w:rsidRDefault="00F34A82" w:rsidP="007C5ED0">
      <w:pPr>
        <w:ind w:left="1084" w:right="328"/>
        <w:rPr>
          <w:sz w:val="24"/>
        </w:rPr>
      </w:pPr>
    </w:p>
    <w:p w:rsidR="00F34A82" w:rsidRDefault="00F34A82">
      <w:pPr>
        <w:pStyle w:val="a3"/>
        <w:rPr>
          <w:sz w:val="20"/>
        </w:rPr>
      </w:pPr>
    </w:p>
    <w:p w:rsidR="00F34A82" w:rsidRDefault="00F34A82">
      <w:pPr>
        <w:pStyle w:val="a3"/>
        <w:rPr>
          <w:sz w:val="20"/>
        </w:rPr>
      </w:pPr>
    </w:p>
    <w:p w:rsidR="00F34A82" w:rsidRDefault="00F34A82">
      <w:pPr>
        <w:pStyle w:val="a3"/>
        <w:rPr>
          <w:sz w:val="20"/>
        </w:rPr>
      </w:pPr>
    </w:p>
    <w:p w:rsidR="00F34A82" w:rsidRDefault="00F34A82">
      <w:pPr>
        <w:pStyle w:val="a3"/>
        <w:rPr>
          <w:sz w:val="20"/>
        </w:rPr>
      </w:pPr>
    </w:p>
    <w:p w:rsidR="00F34A82" w:rsidRDefault="00F34A82">
      <w:pPr>
        <w:pStyle w:val="a3"/>
        <w:spacing w:before="8"/>
        <w:rPr>
          <w:sz w:val="21"/>
        </w:rPr>
      </w:pPr>
    </w:p>
    <w:p w:rsidR="00F34A82" w:rsidRDefault="00F34A82">
      <w:pPr>
        <w:pStyle w:val="a3"/>
        <w:rPr>
          <w:sz w:val="20"/>
        </w:rPr>
      </w:pPr>
    </w:p>
    <w:p w:rsidR="00F34A82" w:rsidRDefault="00F34A82">
      <w:pPr>
        <w:pStyle w:val="a3"/>
        <w:rPr>
          <w:sz w:val="20"/>
        </w:rPr>
      </w:pPr>
    </w:p>
    <w:p w:rsidR="00F34A82" w:rsidRDefault="00F34A82">
      <w:pPr>
        <w:pStyle w:val="a3"/>
        <w:rPr>
          <w:sz w:val="20"/>
        </w:rPr>
      </w:pPr>
    </w:p>
    <w:p w:rsidR="00F34A82" w:rsidRPr="007C5ED0" w:rsidRDefault="007C5ED0" w:rsidP="0060755C">
      <w:pPr>
        <w:pStyle w:val="a3"/>
        <w:jc w:val="center"/>
        <w:rPr>
          <w:b/>
          <w:sz w:val="36"/>
          <w:szCs w:val="36"/>
        </w:rPr>
      </w:pPr>
      <w:r w:rsidRPr="007C5ED0">
        <w:rPr>
          <w:b/>
          <w:sz w:val="36"/>
          <w:szCs w:val="36"/>
        </w:rPr>
        <w:t>ПРОЕКТ</w:t>
      </w:r>
    </w:p>
    <w:p w:rsidR="002B6D40" w:rsidRDefault="007C5ED0" w:rsidP="0060755C">
      <w:pPr>
        <w:spacing w:before="248" w:line="360" w:lineRule="auto"/>
        <w:ind w:right="-8"/>
        <w:jc w:val="center"/>
        <w:rPr>
          <w:b/>
          <w:sz w:val="36"/>
        </w:rPr>
      </w:pPr>
      <w:r>
        <w:rPr>
          <w:b/>
          <w:sz w:val="36"/>
        </w:rPr>
        <w:t>СХЕМЫ</w:t>
      </w:r>
      <w:r w:rsidR="00604110">
        <w:rPr>
          <w:b/>
          <w:sz w:val="36"/>
        </w:rPr>
        <w:t xml:space="preserve"> ТЕПЛОСНАБЖЕНИЯ АНЦИРСКОГО СЕЛЬСОВЕТА КАНСКОГО РАЙОНА КРАСНОЯРСКОГО КРАЯ НА ПЕРИОД</w:t>
      </w:r>
    </w:p>
    <w:p w:rsidR="00F34A82" w:rsidRDefault="007C5ED0" w:rsidP="0060755C">
      <w:pPr>
        <w:ind w:right="-8"/>
        <w:jc w:val="center"/>
        <w:rPr>
          <w:b/>
          <w:sz w:val="36"/>
        </w:rPr>
      </w:pPr>
      <w:r>
        <w:rPr>
          <w:b/>
          <w:sz w:val="36"/>
        </w:rPr>
        <w:t>ДО 20</w:t>
      </w:r>
      <w:r w:rsidR="00312F4D">
        <w:rPr>
          <w:b/>
          <w:sz w:val="36"/>
        </w:rPr>
        <w:t>28</w:t>
      </w:r>
      <w:r w:rsidR="00604110">
        <w:rPr>
          <w:b/>
          <w:sz w:val="36"/>
        </w:rPr>
        <w:t xml:space="preserve"> ГОДА</w:t>
      </w:r>
    </w:p>
    <w:p w:rsidR="00F34A82" w:rsidRDefault="00F34A82" w:rsidP="0060755C">
      <w:pPr>
        <w:pStyle w:val="a3"/>
        <w:rPr>
          <w:b/>
          <w:sz w:val="40"/>
        </w:rPr>
      </w:pPr>
    </w:p>
    <w:p w:rsidR="00F34A82" w:rsidRDefault="00F34A82" w:rsidP="0060755C">
      <w:pPr>
        <w:pStyle w:val="a3"/>
        <w:rPr>
          <w:b/>
          <w:sz w:val="40"/>
        </w:rPr>
      </w:pPr>
    </w:p>
    <w:p w:rsidR="00F34A82" w:rsidRDefault="00F34A82" w:rsidP="0060755C">
      <w:pPr>
        <w:pStyle w:val="a3"/>
        <w:rPr>
          <w:b/>
          <w:sz w:val="40"/>
        </w:rPr>
      </w:pPr>
    </w:p>
    <w:p w:rsidR="00F34A82" w:rsidRDefault="00F34A82" w:rsidP="0060755C">
      <w:pPr>
        <w:pStyle w:val="a3"/>
        <w:spacing w:before="10"/>
        <w:rPr>
          <w:b/>
          <w:sz w:val="58"/>
        </w:rPr>
      </w:pPr>
    </w:p>
    <w:p w:rsidR="00F34A82" w:rsidRDefault="007C5ED0" w:rsidP="0060755C">
      <w:pPr>
        <w:spacing w:before="1"/>
        <w:ind w:right="-8"/>
        <w:jc w:val="center"/>
        <w:rPr>
          <w:sz w:val="32"/>
        </w:rPr>
      </w:pPr>
      <w:r>
        <w:rPr>
          <w:sz w:val="32"/>
        </w:rPr>
        <w:t>СПР-2020-020</w:t>
      </w:r>
      <w:r w:rsidR="00604110">
        <w:rPr>
          <w:sz w:val="32"/>
        </w:rPr>
        <w:t>-СТ</w:t>
      </w:r>
    </w:p>
    <w:p w:rsidR="00481854" w:rsidRDefault="00481854" w:rsidP="0060755C">
      <w:pPr>
        <w:jc w:val="center"/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Pr="00481854" w:rsidRDefault="00481854" w:rsidP="00481854">
      <w:pPr>
        <w:rPr>
          <w:sz w:val="32"/>
        </w:rPr>
      </w:pPr>
    </w:p>
    <w:p w:rsidR="00481854" w:rsidRDefault="00481854" w:rsidP="00481854">
      <w:pPr>
        <w:tabs>
          <w:tab w:val="left" w:pos="5125"/>
        </w:tabs>
        <w:rPr>
          <w:sz w:val="32"/>
        </w:rPr>
      </w:pPr>
    </w:p>
    <w:p w:rsidR="00127534" w:rsidRDefault="00127534" w:rsidP="00481854">
      <w:pPr>
        <w:tabs>
          <w:tab w:val="left" w:pos="5125"/>
        </w:tabs>
        <w:rPr>
          <w:sz w:val="32"/>
        </w:rPr>
      </w:pPr>
    </w:p>
    <w:p w:rsidR="00481854" w:rsidRPr="00127534" w:rsidRDefault="00127534" w:rsidP="00127534">
      <w:pPr>
        <w:tabs>
          <w:tab w:val="left" w:pos="5125"/>
        </w:tabs>
        <w:jc w:val="center"/>
        <w:rPr>
          <w:sz w:val="28"/>
          <w:szCs w:val="28"/>
        </w:rPr>
      </w:pPr>
      <w:r w:rsidRPr="00127534">
        <w:rPr>
          <w:sz w:val="28"/>
          <w:szCs w:val="28"/>
        </w:rPr>
        <w:t>2024 год</w:t>
      </w:r>
    </w:p>
    <w:p w:rsidR="00F34A82" w:rsidRDefault="00F34A82" w:rsidP="007C5ED0">
      <w:pPr>
        <w:spacing w:before="68"/>
        <w:ind w:left="1084" w:right="333"/>
        <w:rPr>
          <w:sz w:val="24"/>
        </w:rPr>
      </w:pPr>
    </w:p>
    <w:p w:rsidR="00F34A82" w:rsidRDefault="00F34A82">
      <w:pPr>
        <w:ind w:left="1084" w:right="328"/>
        <w:jc w:val="center"/>
        <w:rPr>
          <w:sz w:val="24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Pr="007C5ED0" w:rsidRDefault="007C5ED0" w:rsidP="007C5ED0">
      <w:pPr>
        <w:pStyle w:val="a3"/>
        <w:jc w:val="center"/>
        <w:rPr>
          <w:b/>
          <w:sz w:val="36"/>
          <w:szCs w:val="36"/>
        </w:rPr>
      </w:pPr>
      <w:r w:rsidRPr="007C5ED0">
        <w:rPr>
          <w:b/>
          <w:sz w:val="36"/>
          <w:szCs w:val="36"/>
        </w:rPr>
        <w:t>ПРОЕКТ</w:t>
      </w:r>
    </w:p>
    <w:p w:rsidR="00F34A82" w:rsidRDefault="00F34A82">
      <w:pPr>
        <w:pStyle w:val="a3"/>
        <w:spacing w:before="7"/>
        <w:rPr>
          <w:sz w:val="21"/>
        </w:rPr>
      </w:pPr>
    </w:p>
    <w:p w:rsidR="002B6D40" w:rsidRDefault="007C5ED0" w:rsidP="0060755C">
      <w:pPr>
        <w:ind w:right="133"/>
        <w:jc w:val="center"/>
        <w:rPr>
          <w:b/>
          <w:sz w:val="36"/>
        </w:rPr>
      </w:pPr>
      <w:r>
        <w:rPr>
          <w:b/>
          <w:sz w:val="36"/>
        </w:rPr>
        <w:t>СХЕМЫ</w:t>
      </w:r>
      <w:r w:rsidR="00604110">
        <w:rPr>
          <w:b/>
          <w:sz w:val="36"/>
        </w:rPr>
        <w:t xml:space="preserve"> ТЕПЛОСНАБЖЕНИЯ АНЦИРСКОГО СЕЛЬСОВЕТА КАНСКОГО РАЙОНА КРАС</w:t>
      </w:r>
      <w:r>
        <w:rPr>
          <w:b/>
          <w:sz w:val="36"/>
        </w:rPr>
        <w:t xml:space="preserve">НОЯРСКОГО КРАЯ НА ПЕРИОД </w:t>
      </w:r>
    </w:p>
    <w:p w:rsidR="00F34A82" w:rsidRDefault="007C5ED0" w:rsidP="0060755C">
      <w:pPr>
        <w:ind w:right="133"/>
        <w:jc w:val="center"/>
        <w:rPr>
          <w:b/>
          <w:sz w:val="36"/>
        </w:rPr>
      </w:pPr>
      <w:r>
        <w:rPr>
          <w:b/>
          <w:sz w:val="36"/>
        </w:rPr>
        <w:t>ДО 20</w:t>
      </w:r>
      <w:r w:rsidR="00312F4D">
        <w:rPr>
          <w:b/>
          <w:sz w:val="36"/>
        </w:rPr>
        <w:t>28</w:t>
      </w:r>
      <w:r w:rsidR="00604110">
        <w:rPr>
          <w:b/>
          <w:sz w:val="36"/>
        </w:rPr>
        <w:t xml:space="preserve"> ГОДА</w:t>
      </w:r>
    </w:p>
    <w:p w:rsidR="00F34A82" w:rsidRDefault="00F34A82">
      <w:pPr>
        <w:pStyle w:val="a3"/>
        <w:rPr>
          <w:b/>
          <w:sz w:val="40"/>
        </w:rPr>
      </w:pPr>
    </w:p>
    <w:p w:rsidR="00F34A82" w:rsidRDefault="00F34A82">
      <w:pPr>
        <w:pStyle w:val="a3"/>
        <w:rPr>
          <w:b/>
          <w:sz w:val="40"/>
        </w:rPr>
      </w:pPr>
    </w:p>
    <w:p w:rsidR="00F34A82" w:rsidRDefault="00F34A82">
      <w:pPr>
        <w:pStyle w:val="a3"/>
        <w:rPr>
          <w:b/>
          <w:sz w:val="40"/>
        </w:rPr>
      </w:pPr>
    </w:p>
    <w:p w:rsidR="00F34A82" w:rsidRDefault="00F34A82">
      <w:pPr>
        <w:pStyle w:val="a3"/>
        <w:spacing w:before="10"/>
        <w:rPr>
          <w:b/>
          <w:sz w:val="58"/>
        </w:rPr>
      </w:pPr>
    </w:p>
    <w:p w:rsidR="00F34A82" w:rsidRDefault="007C5ED0" w:rsidP="0060755C">
      <w:pPr>
        <w:ind w:right="-8"/>
        <w:jc w:val="center"/>
        <w:rPr>
          <w:sz w:val="32"/>
        </w:rPr>
      </w:pPr>
      <w:r>
        <w:rPr>
          <w:sz w:val="32"/>
        </w:rPr>
        <w:t>СПР-2020-020</w:t>
      </w:r>
      <w:r w:rsidR="00604110">
        <w:rPr>
          <w:sz w:val="32"/>
        </w:rPr>
        <w:t>-СТ</w:t>
      </w:r>
    </w:p>
    <w:p w:rsidR="00F34A82" w:rsidRDefault="00F34A82">
      <w:pPr>
        <w:pStyle w:val="a3"/>
        <w:rPr>
          <w:sz w:val="34"/>
        </w:rPr>
      </w:pPr>
    </w:p>
    <w:p w:rsidR="00F34A82" w:rsidRDefault="00F34A82">
      <w:pPr>
        <w:pStyle w:val="a3"/>
        <w:rPr>
          <w:sz w:val="34"/>
        </w:rPr>
      </w:pPr>
    </w:p>
    <w:p w:rsidR="00F34A82" w:rsidRDefault="00F34A82">
      <w:pPr>
        <w:pStyle w:val="a3"/>
        <w:rPr>
          <w:sz w:val="34"/>
        </w:rPr>
      </w:pPr>
    </w:p>
    <w:p w:rsidR="00F34A82" w:rsidRDefault="00F34A82">
      <w:pPr>
        <w:pStyle w:val="a3"/>
        <w:spacing w:before="3"/>
        <w:rPr>
          <w:sz w:val="42"/>
        </w:rPr>
      </w:pPr>
    </w:p>
    <w:p w:rsidR="00F34A82" w:rsidRDefault="007C5ED0" w:rsidP="007C5ED0">
      <w:pPr>
        <w:pStyle w:val="a3"/>
        <w:tabs>
          <w:tab w:val="left" w:pos="6885"/>
        </w:tabs>
        <w:ind w:left="281"/>
        <w:jc w:val="center"/>
      </w:pPr>
      <w:r>
        <w:tab/>
      </w:r>
    </w:p>
    <w:p w:rsidR="00481854" w:rsidRDefault="00481854" w:rsidP="007C5ED0">
      <w:pPr>
        <w:pStyle w:val="a3"/>
        <w:tabs>
          <w:tab w:val="left" w:pos="6885"/>
        </w:tabs>
        <w:ind w:left="281"/>
        <w:jc w:val="center"/>
      </w:pPr>
    </w:p>
    <w:p w:rsidR="00481854" w:rsidRDefault="00481854" w:rsidP="00481854"/>
    <w:p w:rsidR="00481854" w:rsidRDefault="00481854" w:rsidP="00481854"/>
    <w:p w:rsidR="00127534" w:rsidRDefault="00127534" w:rsidP="00481854"/>
    <w:p w:rsidR="00127534" w:rsidRDefault="00127534" w:rsidP="00481854"/>
    <w:p w:rsidR="00127534" w:rsidRDefault="00127534" w:rsidP="00481854"/>
    <w:p w:rsidR="0060755C" w:rsidRDefault="0060755C" w:rsidP="00481854"/>
    <w:p w:rsidR="0060755C" w:rsidRDefault="0060755C" w:rsidP="00481854"/>
    <w:p w:rsidR="0060755C" w:rsidRDefault="0060755C" w:rsidP="00481854"/>
    <w:p w:rsidR="0060755C" w:rsidRDefault="0060755C" w:rsidP="00481854"/>
    <w:p w:rsidR="0060755C" w:rsidRDefault="0060755C" w:rsidP="00481854"/>
    <w:p w:rsidR="00127534" w:rsidRDefault="00127534" w:rsidP="00481854"/>
    <w:p w:rsidR="00127534" w:rsidRPr="00127534" w:rsidRDefault="00127534" w:rsidP="00127534">
      <w:pPr>
        <w:jc w:val="center"/>
        <w:rPr>
          <w:sz w:val="28"/>
          <w:szCs w:val="28"/>
        </w:rPr>
      </w:pPr>
      <w:r w:rsidRPr="00127534">
        <w:rPr>
          <w:sz w:val="28"/>
          <w:szCs w:val="28"/>
        </w:rPr>
        <w:t>2024 год</w:t>
      </w:r>
    </w:p>
    <w:p w:rsidR="00127534" w:rsidRPr="00481854" w:rsidRDefault="00127534" w:rsidP="00481854">
      <w:pPr>
        <w:sectPr w:rsidR="00127534" w:rsidRPr="00481854" w:rsidSect="0060755C">
          <w:headerReference w:type="default" r:id="rId8"/>
          <w:footerReference w:type="default" r:id="rId9"/>
          <w:headerReference w:type="first" r:id="rId10"/>
          <w:pgSz w:w="11900" w:h="16840"/>
          <w:pgMar w:top="1134" w:right="851" w:bottom="1134" w:left="1418" w:header="567" w:footer="0" w:gutter="0"/>
          <w:cols w:space="720"/>
          <w:titlePg/>
          <w:docGrid w:linePitch="299"/>
        </w:sectPr>
      </w:pPr>
    </w:p>
    <w:p w:rsidR="00F34A82" w:rsidRDefault="00604110" w:rsidP="002B6D40">
      <w:pPr>
        <w:pStyle w:val="110"/>
        <w:spacing w:before="63"/>
        <w:ind w:left="0" w:right="332"/>
        <w:jc w:val="center"/>
      </w:pPr>
      <w:r>
        <w:lastRenderedPageBreak/>
        <w:t>СОДЕРЖАНИЕ</w:t>
      </w:r>
    </w:p>
    <w:sdt>
      <w:sdtPr>
        <w:id w:val="28587001"/>
        <w:docPartObj>
          <w:docPartGallery w:val="Table of Contents"/>
          <w:docPartUnique/>
        </w:docPartObj>
      </w:sdtPr>
      <w:sdtContent>
        <w:p w:rsidR="00F34A82" w:rsidRDefault="0060755C" w:rsidP="002A0042">
          <w:pPr>
            <w:pStyle w:val="21"/>
            <w:tabs>
              <w:tab w:val="left" w:pos="10254"/>
            </w:tabs>
            <w:spacing w:before="40" w:after="40"/>
            <w:ind w:left="0" w:right="133"/>
            <w:jc w:val="left"/>
          </w:pPr>
          <w:hyperlink w:anchor="_TOC_250015" w:history="1">
            <w:r w:rsidR="00604110">
              <w:t>Введение</w:t>
            </w:r>
            <w:r w:rsidR="00604110">
              <w:tab/>
              <w:t>5</w:t>
            </w:r>
          </w:hyperlink>
        </w:p>
        <w:p w:rsidR="00F34A82" w:rsidRDefault="0060755C" w:rsidP="002A0042">
          <w:pPr>
            <w:pStyle w:val="21"/>
            <w:tabs>
              <w:tab w:val="left" w:pos="10254"/>
            </w:tabs>
            <w:spacing w:before="40" w:after="40"/>
            <w:ind w:left="0" w:right="133"/>
            <w:jc w:val="left"/>
          </w:pPr>
          <w:hyperlink w:anchor="_TOC_250014" w:history="1">
            <w:r w:rsidR="00604110">
              <w:t>Общие</w:t>
            </w:r>
            <w:r w:rsidR="00604110">
              <w:rPr>
                <w:spacing w:val="-1"/>
              </w:rPr>
              <w:t xml:space="preserve"> </w:t>
            </w:r>
            <w:r w:rsidR="00604110">
              <w:t>положения</w:t>
            </w:r>
            <w:r w:rsidR="00604110">
              <w:tab/>
              <w:t>7</w:t>
            </w:r>
          </w:hyperlink>
        </w:p>
        <w:p w:rsidR="00F34A82" w:rsidRDefault="00604110" w:rsidP="002A0042">
          <w:pPr>
            <w:pStyle w:val="21"/>
            <w:tabs>
              <w:tab w:val="left" w:pos="10254"/>
            </w:tabs>
            <w:spacing w:before="40" w:after="40"/>
            <w:ind w:left="0" w:right="133"/>
          </w:pPr>
          <w:r>
            <w:t xml:space="preserve">Раздел 1. Показатели перспективного спроса на тепловую </w:t>
          </w:r>
          <w:r w:rsidR="002B6D40">
            <w:t>энергию (мощность) и теплоноси</w:t>
          </w:r>
          <w:r>
            <w:t>тель в установленных</w:t>
          </w:r>
          <w:r>
            <w:rPr>
              <w:spacing w:val="-3"/>
            </w:rPr>
            <w:t xml:space="preserve"> </w:t>
          </w:r>
          <w:r>
            <w:t>границах территории</w:t>
          </w:r>
          <w:r>
            <w:tab/>
            <w:t>8</w:t>
          </w:r>
        </w:p>
        <w:p w:rsidR="00F34A82" w:rsidRDefault="00604110" w:rsidP="002A0042">
          <w:pPr>
            <w:pStyle w:val="21"/>
            <w:numPr>
              <w:ilvl w:val="1"/>
              <w:numId w:val="17"/>
            </w:numPr>
            <w:tabs>
              <w:tab w:val="left" w:pos="1476"/>
              <w:tab w:val="left" w:pos="10254"/>
            </w:tabs>
            <w:spacing w:before="40" w:after="40"/>
            <w:ind w:left="0" w:right="133"/>
          </w:pPr>
          <w:r>
            <w:t>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</w:t>
          </w:r>
          <w:r>
            <w:rPr>
              <w:spacing w:val="-3"/>
            </w:rPr>
            <w:t xml:space="preserve"> </w:t>
          </w:r>
          <w:r>
            <w:t>-</w:t>
          </w:r>
          <w:r>
            <w:rPr>
              <w:spacing w:val="-1"/>
            </w:rPr>
            <w:t xml:space="preserve"> </w:t>
          </w:r>
          <w:r>
            <w:t>этапы)</w:t>
          </w:r>
          <w:r>
            <w:tab/>
            <w:t>8</w:t>
          </w:r>
        </w:p>
        <w:p w:rsidR="00F34A82" w:rsidRDefault="00604110" w:rsidP="002A0042">
          <w:pPr>
            <w:pStyle w:val="21"/>
            <w:numPr>
              <w:ilvl w:val="1"/>
              <w:numId w:val="17"/>
            </w:numPr>
            <w:tabs>
              <w:tab w:val="left" w:pos="1612"/>
            </w:tabs>
            <w:spacing w:before="40" w:after="40"/>
            <w:ind w:left="0" w:right="133"/>
          </w:pPr>
          <w:r>
    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</w:t>
          </w:r>
          <w:r>
            <w:rPr>
              <w:spacing w:val="31"/>
            </w:rPr>
            <w:t xml:space="preserve"> </w:t>
          </w:r>
          <w:r>
            <w:t>в</w:t>
          </w:r>
          <w:r>
            <w:rPr>
              <w:spacing w:val="30"/>
            </w:rPr>
            <w:t xml:space="preserve"> </w:t>
          </w:r>
          <w:r>
            <w:t>каждом</w:t>
          </w:r>
          <w:r>
            <w:rPr>
              <w:spacing w:val="30"/>
            </w:rPr>
            <w:t xml:space="preserve"> </w:t>
          </w:r>
          <w:r>
            <w:t>расчетном</w:t>
          </w:r>
          <w:r>
            <w:rPr>
              <w:spacing w:val="30"/>
            </w:rPr>
            <w:t xml:space="preserve"> </w:t>
          </w:r>
          <w:r>
            <w:t>элементе</w:t>
          </w:r>
          <w:r>
            <w:rPr>
              <w:spacing w:val="30"/>
            </w:rPr>
            <w:t xml:space="preserve"> </w:t>
          </w:r>
          <w:r>
            <w:t>территориального</w:t>
          </w:r>
          <w:r>
            <w:rPr>
              <w:spacing w:val="29"/>
            </w:rPr>
            <w:t xml:space="preserve"> </w:t>
          </w:r>
          <w:r>
            <w:t>деления</w:t>
          </w:r>
          <w:r>
            <w:rPr>
              <w:spacing w:val="31"/>
            </w:rPr>
            <w:t xml:space="preserve"> </w:t>
          </w:r>
          <w:r>
            <w:t>на</w:t>
          </w:r>
          <w:r>
            <w:rPr>
              <w:spacing w:val="30"/>
            </w:rPr>
            <w:t xml:space="preserve"> </w:t>
          </w:r>
          <w:r>
            <w:t>каждом</w:t>
          </w:r>
          <w:r>
            <w:rPr>
              <w:spacing w:val="30"/>
            </w:rPr>
            <w:t xml:space="preserve"> </w:t>
          </w:r>
          <w:r>
            <w:t>этапе</w:t>
          </w:r>
        </w:p>
        <w:p w:rsidR="00F34A82" w:rsidRDefault="00604110" w:rsidP="002A0042">
          <w:pPr>
            <w:pStyle w:val="11"/>
            <w:spacing w:before="40" w:after="40"/>
            <w:ind w:right="133"/>
          </w:pPr>
          <w:r>
            <w:t>9</w:t>
          </w:r>
        </w:p>
        <w:p w:rsidR="00F34A82" w:rsidRDefault="00604110" w:rsidP="002A0042">
          <w:pPr>
            <w:pStyle w:val="21"/>
            <w:numPr>
              <w:ilvl w:val="1"/>
              <w:numId w:val="17"/>
            </w:numPr>
            <w:tabs>
              <w:tab w:val="left" w:pos="1476"/>
              <w:tab w:val="left" w:pos="10254"/>
            </w:tabs>
            <w:spacing w:before="40" w:after="40"/>
            <w:ind w:left="0" w:right="133"/>
          </w:pPr>
          <w:r>
    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</w:t>
          </w:r>
          <w:r>
            <w:rPr>
              <w:spacing w:val="-8"/>
            </w:rPr>
            <w:t xml:space="preserve"> </w:t>
          </w:r>
          <w:r>
            <w:t>каждом</w:t>
          </w:r>
          <w:r>
            <w:rPr>
              <w:spacing w:val="-2"/>
            </w:rPr>
            <w:t xml:space="preserve"> </w:t>
          </w:r>
          <w:r>
            <w:t>этапе</w:t>
          </w:r>
          <w:r>
            <w:tab/>
            <w:t>9</w:t>
          </w:r>
        </w:p>
        <w:p w:rsidR="00F34A82" w:rsidRDefault="0060755C" w:rsidP="002A0042">
          <w:pPr>
            <w:pStyle w:val="21"/>
            <w:tabs>
              <w:tab w:val="left" w:pos="10254"/>
            </w:tabs>
            <w:spacing w:before="40" w:after="40"/>
            <w:ind w:left="0" w:right="133"/>
          </w:pPr>
          <w:hyperlink w:anchor="_TOC_250013" w:history="1">
            <w:r w:rsidR="00604110">
              <w:t>Раздел 2. Перспективные балансы тепловой мощности источников тепловой энергии и тепло вой</w:t>
            </w:r>
            <w:r w:rsidR="00604110">
              <w:rPr>
                <w:spacing w:val="-2"/>
              </w:rPr>
              <w:t xml:space="preserve"> </w:t>
            </w:r>
            <w:r w:rsidR="00604110">
              <w:t>нагрузки</w:t>
            </w:r>
            <w:r w:rsidR="00604110">
              <w:rPr>
                <w:spacing w:val="-3"/>
              </w:rPr>
              <w:t xml:space="preserve"> </w:t>
            </w:r>
            <w:r w:rsidR="00604110">
              <w:t>потребителей</w:t>
            </w:r>
            <w:r w:rsidR="00604110">
              <w:tab/>
              <w:t>10</w:t>
            </w:r>
          </w:hyperlink>
        </w:p>
        <w:p w:rsidR="00F34A82" w:rsidRDefault="0060755C" w:rsidP="002A0042">
          <w:pPr>
            <w:pStyle w:val="21"/>
            <w:numPr>
              <w:ilvl w:val="1"/>
              <w:numId w:val="16"/>
            </w:numPr>
            <w:tabs>
              <w:tab w:val="left" w:pos="1459"/>
              <w:tab w:val="left" w:pos="10254"/>
            </w:tabs>
            <w:spacing w:before="40" w:after="40"/>
            <w:ind w:left="0" w:right="133" w:hanging="421"/>
          </w:pPr>
          <w:hyperlink w:anchor="_TOC_250012" w:history="1">
            <w:r w:rsidR="00604110">
              <w:t>Радиус</w:t>
            </w:r>
            <w:r w:rsidR="00604110">
              <w:rPr>
                <w:spacing w:val="-3"/>
              </w:rPr>
              <w:t xml:space="preserve"> </w:t>
            </w:r>
            <w:r w:rsidR="00604110">
              <w:t>эффективного</w:t>
            </w:r>
            <w:r w:rsidR="00604110">
              <w:rPr>
                <w:spacing w:val="-1"/>
              </w:rPr>
              <w:t xml:space="preserve"> </w:t>
            </w:r>
            <w:r w:rsidR="00604110">
              <w:t>теплоснабжения</w:t>
            </w:r>
            <w:r w:rsidR="00604110">
              <w:tab/>
              <w:t>10</w:t>
            </w:r>
          </w:hyperlink>
        </w:p>
        <w:p w:rsidR="00F34A82" w:rsidRDefault="0060755C" w:rsidP="002A0042">
          <w:pPr>
            <w:pStyle w:val="21"/>
            <w:numPr>
              <w:ilvl w:val="1"/>
              <w:numId w:val="16"/>
            </w:numPr>
            <w:tabs>
              <w:tab w:val="left" w:pos="1476"/>
              <w:tab w:val="left" w:pos="10254"/>
            </w:tabs>
            <w:spacing w:before="40" w:after="40"/>
            <w:ind w:left="0" w:right="133"/>
          </w:pPr>
          <w:hyperlink w:anchor="_TOC_250011" w:history="1">
            <w:r w:rsidR="00604110">
              <w:t>Описание существующих и перспективных зон действия систем теплоснабжения и источников</w:t>
            </w:r>
            <w:r w:rsidR="00604110">
              <w:rPr>
                <w:spacing w:val="-4"/>
              </w:rPr>
              <w:t xml:space="preserve"> </w:t>
            </w:r>
            <w:r w:rsidR="00604110">
              <w:t>тепловой</w:t>
            </w:r>
            <w:r w:rsidR="00604110">
              <w:rPr>
                <w:spacing w:val="-1"/>
              </w:rPr>
              <w:t xml:space="preserve"> </w:t>
            </w:r>
            <w:r w:rsidR="00604110">
              <w:t>энергии</w:t>
            </w:r>
            <w:r w:rsidR="00604110">
              <w:tab/>
              <w:t>10</w:t>
            </w:r>
          </w:hyperlink>
        </w:p>
        <w:p w:rsidR="00F34A82" w:rsidRDefault="0060755C" w:rsidP="002A0042">
          <w:pPr>
            <w:pStyle w:val="21"/>
            <w:numPr>
              <w:ilvl w:val="1"/>
              <w:numId w:val="16"/>
            </w:numPr>
            <w:tabs>
              <w:tab w:val="left" w:pos="1526"/>
              <w:tab w:val="left" w:pos="10254"/>
            </w:tabs>
            <w:spacing w:before="40" w:after="40"/>
            <w:ind w:left="0" w:right="133"/>
          </w:pPr>
          <w:hyperlink w:anchor="_TOC_250010" w:history="1">
            <w:r w:rsidR="00604110">
              <w:t>Описание существующих и перспективных зон действия индивидуальных источников тепловой</w:t>
            </w:r>
            <w:r w:rsidR="00604110">
              <w:rPr>
                <w:spacing w:val="-1"/>
              </w:rPr>
              <w:t xml:space="preserve"> </w:t>
            </w:r>
            <w:r w:rsidR="00604110">
              <w:t>энергии</w:t>
            </w:r>
            <w:r w:rsidR="00604110">
              <w:tab/>
              <w:t>11</w:t>
            </w:r>
          </w:hyperlink>
        </w:p>
        <w:p w:rsidR="00F34A82" w:rsidRDefault="00604110" w:rsidP="002A0042">
          <w:pPr>
            <w:pStyle w:val="21"/>
            <w:numPr>
              <w:ilvl w:val="1"/>
              <w:numId w:val="16"/>
            </w:numPr>
            <w:tabs>
              <w:tab w:val="left" w:pos="1478"/>
              <w:tab w:val="left" w:pos="10254"/>
            </w:tabs>
            <w:spacing w:before="40" w:after="40"/>
            <w:ind w:left="0" w:right="133"/>
          </w:pPr>
          <w:r>
    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</w:t>
          </w:r>
          <w:r>
            <w:rPr>
              <w:spacing w:val="-1"/>
            </w:rPr>
            <w:t xml:space="preserve"> </w:t>
          </w:r>
          <w:r>
            <w:t>этапе</w:t>
          </w:r>
          <w:r>
            <w:tab/>
            <w:t>12</w:t>
          </w:r>
        </w:p>
        <w:p w:rsidR="00F34A82" w:rsidRDefault="0060755C" w:rsidP="002A0042">
          <w:pPr>
            <w:pStyle w:val="21"/>
            <w:numPr>
              <w:ilvl w:val="2"/>
              <w:numId w:val="16"/>
            </w:numPr>
            <w:tabs>
              <w:tab w:val="left" w:pos="1641"/>
              <w:tab w:val="left" w:pos="10254"/>
            </w:tabs>
            <w:spacing w:before="40" w:after="40"/>
            <w:ind w:left="0" w:right="133"/>
          </w:pPr>
          <w:hyperlink w:anchor="_TOC_250009" w:history="1">
            <w:r w:rsidR="00604110">
              <w:t>Существующие и перспективные значения установленной тепловой мощности основного оборудования источников</w:t>
            </w:r>
            <w:r w:rsidR="00604110">
              <w:rPr>
                <w:spacing w:val="-5"/>
              </w:rPr>
              <w:t xml:space="preserve"> </w:t>
            </w:r>
            <w:r w:rsidR="00604110">
              <w:t>тепловой</w:t>
            </w:r>
            <w:r w:rsidR="00604110">
              <w:rPr>
                <w:spacing w:val="-1"/>
              </w:rPr>
              <w:t xml:space="preserve"> </w:t>
            </w:r>
            <w:r w:rsidR="00604110">
              <w:t>энергии</w:t>
            </w:r>
            <w:r w:rsidR="00604110">
              <w:tab/>
              <w:t>12</w:t>
            </w:r>
          </w:hyperlink>
        </w:p>
        <w:p w:rsidR="00F34A82" w:rsidRDefault="00604110" w:rsidP="002A0042">
          <w:pPr>
            <w:pStyle w:val="21"/>
            <w:numPr>
              <w:ilvl w:val="2"/>
              <w:numId w:val="16"/>
            </w:numPr>
            <w:tabs>
              <w:tab w:val="left" w:pos="1819"/>
              <w:tab w:val="left" w:pos="10254"/>
            </w:tabs>
            <w:spacing w:before="40" w:after="40"/>
            <w:ind w:left="0" w:right="133"/>
          </w:pPr>
          <w:r>
    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</w:t>
          </w:r>
          <w:r>
            <w:rPr>
              <w:spacing w:val="-5"/>
            </w:rPr>
            <w:t xml:space="preserve"> </w:t>
          </w:r>
          <w:r>
            <w:t>тепловой</w:t>
          </w:r>
          <w:r>
            <w:rPr>
              <w:spacing w:val="-1"/>
            </w:rPr>
            <w:t xml:space="preserve"> </w:t>
          </w:r>
          <w:r>
            <w:t>энергии</w:t>
          </w:r>
          <w:r>
            <w:tab/>
            <w:t>12</w:t>
          </w:r>
        </w:p>
        <w:p w:rsidR="00F34A82" w:rsidRDefault="0060755C" w:rsidP="002A0042">
          <w:pPr>
            <w:pStyle w:val="21"/>
            <w:numPr>
              <w:ilvl w:val="2"/>
              <w:numId w:val="16"/>
            </w:numPr>
            <w:tabs>
              <w:tab w:val="left" w:pos="1646"/>
              <w:tab w:val="left" w:pos="10254"/>
            </w:tabs>
            <w:spacing w:before="40" w:after="40"/>
            <w:ind w:left="0" w:right="133"/>
          </w:pPr>
          <w:hyperlink w:anchor="_TOC_250008" w:history="1">
            <w:r w:rsidR="00604110">
              <w:t>Существующие и перспективные затраты тепловой мощности на собственные и хозяйственные нужды источников</w:t>
            </w:r>
            <w:r w:rsidR="00604110">
              <w:rPr>
                <w:spacing w:val="-5"/>
              </w:rPr>
              <w:t xml:space="preserve"> </w:t>
            </w:r>
            <w:r w:rsidR="00604110">
              <w:t>тепловой энергии</w:t>
            </w:r>
            <w:r w:rsidR="00604110">
              <w:tab/>
              <w:t>12</w:t>
            </w:r>
          </w:hyperlink>
        </w:p>
        <w:p w:rsidR="00F34A82" w:rsidRDefault="0060755C" w:rsidP="002A0042">
          <w:pPr>
            <w:pStyle w:val="21"/>
            <w:numPr>
              <w:ilvl w:val="2"/>
              <w:numId w:val="16"/>
            </w:numPr>
            <w:tabs>
              <w:tab w:val="left" w:pos="1704"/>
              <w:tab w:val="left" w:pos="10254"/>
            </w:tabs>
            <w:spacing w:before="40" w:after="40"/>
            <w:ind w:left="0" w:right="133"/>
          </w:pPr>
          <w:hyperlink w:anchor="_TOC_250007" w:history="1">
            <w:r w:rsidR="00604110">
              <w:t>Значения существующей и перспективной тепловой мощности источников тепловой энергии</w:t>
            </w:r>
            <w:r w:rsidR="00604110">
              <w:rPr>
                <w:spacing w:val="-2"/>
              </w:rPr>
              <w:t xml:space="preserve"> </w:t>
            </w:r>
            <w:r w:rsidR="00604110">
              <w:t>нетто</w:t>
            </w:r>
            <w:r w:rsidR="00604110">
              <w:tab/>
              <w:t>13</w:t>
            </w:r>
          </w:hyperlink>
        </w:p>
        <w:p w:rsidR="00F34A82" w:rsidRDefault="00604110" w:rsidP="002A0042">
          <w:pPr>
            <w:pStyle w:val="21"/>
            <w:numPr>
              <w:ilvl w:val="2"/>
              <w:numId w:val="16"/>
            </w:numPr>
            <w:tabs>
              <w:tab w:val="left" w:pos="1658"/>
              <w:tab w:val="left" w:pos="10254"/>
            </w:tabs>
            <w:spacing w:before="40" w:after="40"/>
            <w:ind w:left="0" w:right="133"/>
          </w:pPr>
          <w:r>
            <w:t>Значения существующих и перспективных потерь тепловой энергии при ее передаче по тепловым сетям, включая потери тепловой энергии в</w:t>
          </w:r>
          <w:r>
            <w:rPr>
              <w:spacing w:val="-9"/>
            </w:rPr>
            <w:t xml:space="preserve"> </w:t>
          </w:r>
          <w:r>
            <w:t>тепловых</w:t>
          </w:r>
          <w:r>
            <w:rPr>
              <w:spacing w:val="1"/>
            </w:rPr>
            <w:t xml:space="preserve"> </w:t>
          </w:r>
          <w:r>
            <w:t>сетях</w:t>
          </w:r>
          <w:r>
            <w:tab/>
            <w:t>13</w:t>
          </w:r>
        </w:p>
        <w:p w:rsidR="00F34A82" w:rsidRDefault="00604110" w:rsidP="002A0042">
          <w:pPr>
            <w:pStyle w:val="21"/>
            <w:numPr>
              <w:ilvl w:val="2"/>
              <w:numId w:val="16"/>
            </w:numPr>
            <w:tabs>
              <w:tab w:val="left" w:pos="1648"/>
              <w:tab w:val="left" w:pos="10254"/>
            </w:tabs>
            <w:spacing w:before="40" w:after="40"/>
            <w:ind w:left="0" w:right="133"/>
          </w:pPr>
          <w:r>
    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</w:t>
          </w:r>
          <w:r>
            <w:rPr>
              <w:spacing w:val="-9"/>
            </w:rPr>
            <w:t xml:space="preserve"> </w:t>
          </w:r>
          <w:r>
            <w:t>тепловой мощности</w:t>
          </w:r>
          <w:r>
            <w:tab/>
            <w:t>13</w:t>
          </w:r>
        </w:p>
        <w:p w:rsidR="00F34A82" w:rsidRDefault="00604110" w:rsidP="002A0042">
          <w:pPr>
            <w:pStyle w:val="21"/>
            <w:numPr>
              <w:ilvl w:val="2"/>
              <w:numId w:val="16"/>
            </w:numPr>
            <w:tabs>
              <w:tab w:val="left" w:pos="1665"/>
              <w:tab w:val="left" w:pos="10254"/>
            </w:tabs>
            <w:spacing w:before="40" w:after="40"/>
            <w:ind w:left="0" w:right="133"/>
          </w:pPr>
          <w:r>
            <w:t xml:space="preserve">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</w:t>
          </w:r>
          <w:r>
            <w:lastRenderedPageBreak/>
            <w:t>которых установлен долгосрочный тариф</w:t>
          </w:r>
          <w:r>
            <w:tab/>
            <w:t>14</w:t>
          </w:r>
        </w:p>
        <w:p w:rsidR="00F34A82" w:rsidRDefault="00604110" w:rsidP="002A0042">
          <w:pPr>
            <w:pStyle w:val="21"/>
            <w:tabs>
              <w:tab w:val="left" w:pos="10254"/>
            </w:tabs>
            <w:spacing w:before="40" w:after="40"/>
            <w:ind w:left="0" w:right="133"/>
          </w:pPr>
          <w:r>
            <w:t>Раздел 3. Перспективные</w:t>
          </w:r>
          <w:r>
            <w:rPr>
              <w:spacing w:val="-6"/>
            </w:rPr>
            <w:t xml:space="preserve"> </w:t>
          </w:r>
          <w:r>
            <w:t>балансы</w:t>
          </w:r>
          <w:r>
            <w:rPr>
              <w:spacing w:val="-1"/>
            </w:rPr>
            <w:t xml:space="preserve"> </w:t>
          </w:r>
          <w:r>
            <w:t>теплоносителя</w:t>
          </w:r>
          <w:r>
            <w:tab/>
            <w:t>15</w:t>
          </w:r>
        </w:p>
        <w:p w:rsidR="00F34A82" w:rsidRDefault="00604110" w:rsidP="002A0042">
          <w:pPr>
            <w:pStyle w:val="21"/>
            <w:numPr>
              <w:ilvl w:val="1"/>
              <w:numId w:val="15"/>
            </w:numPr>
            <w:tabs>
              <w:tab w:val="left" w:pos="1497"/>
            </w:tabs>
            <w:spacing w:before="40" w:after="40"/>
            <w:ind w:left="0" w:right="133"/>
          </w:pPr>
          <w:r>
    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</w:r>
          <w:r>
            <w:rPr>
              <w:spacing w:val="47"/>
            </w:rPr>
            <w:t xml:space="preserve"> </w:t>
          </w:r>
          <w:r w:rsidR="0060755C">
            <w:rPr>
              <w:spacing w:val="47"/>
            </w:rPr>
            <w:t xml:space="preserve">                       </w:t>
          </w:r>
          <w:r>
            <w:t>15</w:t>
          </w:r>
        </w:p>
        <w:p w:rsidR="00F34A82" w:rsidRDefault="00604110" w:rsidP="002A0042">
          <w:pPr>
            <w:pStyle w:val="21"/>
            <w:numPr>
              <w:ilvl w:val="1"/>
              <w:numId w:val="15"/>
            </w:numPr>
            <w:tabs>
              <w:tab w:val="left" w:pos="1699"/>
              <w:tab w:val="left" w:pos="10254"/>
            </w:tabs>
            <w:spacing w:before="40" w:after="40"/>
            <w:ind w:left="0" w:right="133"/>
          </w:pPr>
          <w:r>
    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</w:t>
          </w:r>
          <w:r>
            <w:rPr>
              <w:spacing w:val="-2"/>
            </w:rPr>
            <w:t xml:space="preserve"> </w:t>
          </w:r>
          <w:r>
            <w:t>систем</w:t>
          </w:r>
          <w:r>
            <w:rPr>
              <w:spacing w:val="-1"/>
            </w:rPr>
            <w:t xml:space="preserve"> </w:t>
          </w:r>
          <w:r>
            <w:t>теплоснабжения</w:t>
          </w:r>
          <w:r>
            <w:tab/>
            <w:t>15</w:t>
          </w:r>
        </w:p>
        <w:p w:rsidR="00F34A82" w:rsidRDefault="0060755C" w:rsidP="002A0042">
          <w:pPr>
            <w:pStyle w:val="21"/>
            <w:tabs>
              <w:tab w:val="left" w:pos="10254"/>
              <w:tab w:val="left" w:pos="10348"/>
            </w:tabs>
            <w:spacing w:before="40" w:after="40"/>
            <w:ind w:left="0" w:right="133"/>
          </w:pPr>
          <w:hyperlink w:anchor="_TOC_250006" w:history="1">
            <w:r w:rsidR="00604110">
              <w:t>Раздел 4. Предложения по строительству, реконструкции и техническому перевооружению тепловых сетей</w:t>
            </w:r>
            <w:r w:rsidR="00604110">
              <w:tab/>
              <w:t>17</w:t>
            </w:r>
          </w:hyperlink>
        </w:p>
        <w:p w:rsidR="00F34A82" w:rsidRDefault="00604110" w:rsidP="002A0042">
          <w:pPr>
            <w:pStyle w:val="21"/>
            <w:numPr>
              <w:ilvl w:val="1"/>
              <w:numId w:val="14"/>
            </w:numPr>
            <w:tabs>
              <w:tab w:val="left" w:pos="1485"/>
              <w:tab w:val="left" w:pos="10254"/>
              <w:tab w:val="left" w:pos="10348"/>
            </w:tabs>
            <w:spacing w:before="40" w:after="40"/>
            <w:ind w:left="0" w:right="133"/>
          </w:pPr>
          <w:r>
    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 точников тепловой энергии в зоны с резервом располагаемой тепловой мощности источников тепловой энергии (использование</w:t>
          </w:r>
          <w:r>
            <w:rPr>
              <w:spacing w:val="-8"/>
            </w:rPr>
            <w:t xml:space="preserve"> </w:t>
          </w:r>
          <w:r>
            <w:t>существующих</w:t>
          </w:r>
          <w:r>
            <w:rPr>
              <w:spacing w:val="-1"/>
            </w:rPr>
            <w:t xml:space="preserve"> </w:t>
          </w:r>
          <w:r>
            <w:t>резервов)</w:t>
          </w:r>
          <w:r>
            <w:tab/>
            <w:t>17</w:t>
          </w:r>
        </w:p>
        <w:p w:rsidR="00F34A82" w:rsidRDefault="00604110" w:rsidP="002A0042">
          <w:pPr>
            <w:pStyle w:val="21"/>
            <w:numPr>
              <w:ilvl w:val="1"/>
              <w:numId w:val="14"/>
            </w:numPr>
            <w:tabs>
              <w:tab w:val="left" w:pos="1476"/>
              <w:tab w:val="left" w:pos="10254"/>
            </w:tabs>
            <w:spacing w:before="40" w:after="40"/>
            <w:ind w:left="0" w:right="133"/>
          </w:pPr>
          <w:r>
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</w:t>
          </w:r>
          <w:r>
            <w:rPr>
              <w:spacing w:val="1"/>
            </w:rPr>
            <w:t xml:space="preserve"> </w:t>
          </w:r>
          <w:r>
            <w:t>энергии</w:t>
          </w:r>
          <w:r>
            <w:tab/>
            <w:t>17</w:t>
          </w:r>
        </w:p>
        <w:p w:rsidR="00F34A82" w:rsidRDefault="0060755C" w:rsidP="002A0042">
          <w:pPr>
            <w:pStyle w:val="21"/>
            <w:numPr>
              <w:ilvl w:val="1"/>
              <w:numId w:val="14"/>
            </w:numPr>
            <w:tabs>
              <w:tab w:val="left" w:pos="1504"/>
              <w:tab w:val="left" w:pos="10254"/>
            </w:tabs>
            <w:spacing w:before="40" w:after="40"/>
            <w:ind w:left="0" w:right="133"/>
          </w:pPr>
          <w:hyperlink w:anchor="_TOC_250005" w:history="1">
            <w:r w:rsidR="00604110">
              <w:t>Предложения по техническому перевооружению источников тепловой энергии с целью повышения эффективности работы</w:t>
            </w:r>
            <w:r w:rsidR="00604110">
              <w:rPr>
                <w:spacing w:val="-4"/>
              </w:rPr>
              <w:t xml:space="preserve"> </w:t>
            </w:r>
            <w:r w:rsidR="00604110">
              <w:t>систем</w:t>
            </w:r>
            <w:r w:rsidR="00604110">
              <w:rPr>
                <w:spacing w:val="-3"/>
              </w:rPr>
              <w:t xml:space="preserve"> </w:t>
            </w:r>
            <w:r w:rsidR="00604110">
              <w:t>теплоснабжения</w:t>
            </w:r>
            <w:r w:rsidR="00604110">
              <w:tab/>
              <w:t>17</w:t>
            </w:r>
          </w:hyperlink>
        </w:p>
        <w:p w:rsidR="00F34A82" w:rsidRDefault="00604110" w:rsidP="002A0042">
          <w:pPr>
            <w:pStyle w:val="21"/>
            <w:numPr>
              <w:ilvl w:val="1"/>
              <w:numId w:val="14"/>
            </w:numPr>
            <w:tabs>
              <w:tab w:val="left" w:pos="1483"/>
              <w:tab w:val="left" w:pos="10254"/>
            </w:tabs>
            <w:spacing w:before="40" w:after="40"/>
            <w:ind w:left="0" w:right="133"/>
          </w:pPr>
          <w:r>
            <w:t>Графики совместной работы источников тепловой энергии, функционирующих в режиме комбинированной выработки электрической и тепловой</w:t>
          </w:r>
          <w:r>
            <w:rPr>
              <w:spacing w:val="-17"/>
            </w:rPr>
            <w:t xml:space="preserve"> </w:t>
          </w:r>
          <w:r>
            <w:t>энергии</w:t>
          </w:r>
          <w:r>
            <w:rPr>
              <w:spacing w:val="-2"/>
            </w:rPr>
            <w:t xml:space="preserve"> </w:t>
          </w:r>
          <w:r>
            <w:t>котельных</w:t>
          </w:r>
          <w:r>
            <w:tab/>
            <w:t>17</w:t>
          </w:r>
        </w:p>
        <w:p w:rsidR="00F34A82" w:rsidRDefault="00604110" w:rsidP="002A0042">
          <w:pPr>
            <w:pStyle w:val="21"/>
            <w:numPr>
              <w:ilvl w:val="1"/>
              <w:numId w:val="14"/>
            </w:numPr>
            <w:tabs>
              <w:tab w:val="left" w:pos="1500"/>
              <w:tab w:val="left" w:pos="10254"/>
            </w:tabs>
            <w:spacing w:before="40" w:after="40"/>
            <w:ind w:left="0" w:right="133"/>
          </w:pPr>
          <w:r>
            <w:t>Меры по переоборудованию котельных в источники комбинированной выработки электрической и тепловой энергии для</w:t>
          </w:r>
          <w:r>
            <w:rPr>
              <w:spacing w:val="-3"/>
            </w:rPr>
            <w:t xml:space="preserve"> </w:t>
          </w:r>
          <w:r>
            <w:t>каждого</w:t>
          </w:r>
          <w:r>
            <w:rPr>
              <w:spacing w:val="-2"/>
            </w:rPr>
            <w:t xml:space="preserve"> </w:t>
          </w:r>
          <w:r>
            <w:t>этапа</w:t>
          </w:r>
          <w:r>
            <w:tab/>
            <w:t>18</w:t>
          </w:r>
        </w:p>
        <w:p w:rsidR="00F34A82" w:rsidRDefault="00604110" w:rsidP="002A0042">
          <w:pPr>
            <w:pStyle w:val="21"/>
            <w:numPr>
              <w:ilvl w:val="1"/>
              <w:numId w:val="14"/>
            </w:numPr>
            <w:tabs>
              <w:tab w:val="left" w:pos="1531"/>
              <w:tab w:val="left" w:pos="10254"/>
            </w:tabs>
            <w:spacing w:before="40" w:after="40"/>
            <w:ind w:left="0" w:right="133"/>
          </w:pPr>
          <w:r>
    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</w:t>
          </w:r>
          <w:r>
            <w:rPr>
              <w:spacing w:val="-11"/>
            </w:rPr>
            <w:t xml:space="preserve"> </w:t>
          </w:r>
          <w:r>
            <w:t>график перевода</w:t>
          </w:r>
          <w:r>
            <w:tab/>
            <w:t>18</w:t>
          </w:r>
        </w:p>
        <w:p w:rsidR="00F34A82" w:rsidRDefault="00604110" w:rsidP="002A0042">
          <w:pPr>
            <w:pStyle w:val="21"/>
            <w:numPr>
              <w:ilvl w:val="1"/>
              <w:numId w:val="14"/>
            </w:numPr>
            <w:tabs>
              <w:tab w:val="left" w:pos="1514"/>
              <w:tab w:val="left" w:pos="10254"/>
            </w:tabs>
            <w:spacing w:before="40" w:after="40"/>
            <w:ind w:left="0" w:right="133"/>
          </w:pPr>
          <w:r>
    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</w:t>
          </w:r>
          <w:r>
            <w:rPr>
              <w:spacing w:val="-3"/>
            </w:rPr>
            <w:t xml:space="preserve"> </w:t>
          </w:r>
          <w:r>
            <w:t>каждом</w:t>
          </w:r>
          <w:r>
            <w:rPr>
              <w:spacing w:val="-2"/>
            </w:rPr>
            <w:t xml:space="preserve"> </w:t>
          </w:r>
          <w:r>
            <w:t>этапе</w:t>
          </w:r>
          <w:r>
            <w:tab/>
            <w:t>19</w:t>
          </w:r>
        </w:p>
        <w:p w:rsidR="00F34A82" w:rsidRDefault="0060755C" w:rsidP="002A0042">
          <w:pPr>
            <w:pStyle w:val="21"/>
            <w:numPr>
              <w:ilvl w:val="1"/>
              <w:numId w:val="14"/>
            </w:numPr>
            <w:tabs>
              <w:tab w:val="left" w:pos="1500"/>
              <w:tab w:val="left" w:pos="10254"/>
            </w:tabs>
            <w:spacing w:before="40" w:after="40"/>
            <w:ind w:left="0" w:right="133"/>
          </w:pPr>
          <w:hyperlink w:anchor="_TOC_250004" w:history="1">
            <w:r w:rsidR="00604110">
              <w:t xml:space="preserve">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</w:t>
            </w:r>
            <w:r w:rsidR="00604110">
              <w:rPr>
                <w:spacing w:val="-4"/>
              </w:rPr>
              <w:t xml:space="preserve">общую </w:t>
            </w:r>
            <w:r w:rsidR="00604110">
              <w:t xml:space="preserve">тепловую сеть, устанавливаемый для каждого этапа, и оценку затрат при необходимости </w:t>
            </w:r>
            <w:r w:rsidR="00604110">
              <w:rPr>
                <w:spacing w:val="-3"/>
              </w:rPr>
              <w:t xml:space="preserve">его </w:t>
            </w:r>
            <w:r w:rsidR="00604110">
              <w:t>изменения</w:t>
            </w:r>
            <w:r w:rsidR="00604110">
              <w:tab/>
              <w:t>19</w:t>
            </w:r>
          </w:hyperlink>
        </w:p>
        <w:p w:rsidR="00F34A82" w:rsidRDefault="00604110" w:rsidP="002A0042">
          <w:pPr>
            <w:pStyle w:val="21"/>
            <w:numPr>
              <w:ilvl w:val="1"/>
              <w:numId w:val="14"/>
            </w:numPr>
            <w:tabs>
              <w:tab w:val="left" w:pos="1507"/>
              <w:tab w:val="left" w:pos="10254"/>
            </w:tabs>
            <w:spacing w:before="40" w:after="40"/>
            <w:ind w:left="0" w:right="133"/>
          </w:pPr>
          <w:r>
    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</w:t>
          </w:r>
          <w:r>
            <w:rPr>
              <w:spacing w:val="-13"/>
            </w:rPr>
            <w:t xml:space="preserve"> </w:t>
          </w:r>
          <w:r>
            <w:t>новых</w:t>
          </w:r>
          <w:r>
            <w:rPr>
              <w:spacing w:val="1"/>
            </w:rPr>
            <w:t xml:space="preserve"> </w:t>
          </w:r>
          <w:r>
            <w:t>мощностей</w:t>
          </w:r>
          <w:r>
            <w:tab/>
            <w:t>19</w:t>
          </w:r>
        </w:p>
        <w:p w:rsidR="00F34A82" w:rsidRDefault="0060755C" w:rsidP="002A0042">
          <w:pPr>
            <w:pStyle w:val="21"/>
            <w:tabs>
              <w:tab w:val="left" w:pos="10254"/>
            </w:tabs>
            <w:spacing w:before="40" w:after="40"/>
            <w:ind w:left="0" w:right="133"/>
          </w:pPr>
          <w:hyperlink w:anchor="_TOC_250003" w:history="1">
            <w:r w:rsidR="00604110">
              <w:t>Раздел 5. Предложения по строительству и реконструкции</w:t>
            </w:r>
            <w:r w:rsidR="00604110">
              <w:rPr>
                <w:spacing w:val="-14"/>
              </w:rPr>
              <w:t xml:space="preserve"> </w:t>
            </w:r>
            <w:r w:rsidR="00604110">
              <w:t>тепловых</w:t>
            </w:r>
            <w:r w:rsidR="00604110">
              <w:rPr>
                <w:spacing w:val="1"/>
              </w:rPr>
              <w:t xml:space="preserve"> </w:t>
            </w:r>
            <w:r w:rsidR="00604110">
              <w:t>сетей</w:t>
            </w:r>
            <w:r w:rsidR="00604110">
              <w:tab/>
              <w:t>21</w:t>
            </w:r>
          </w:hyperlink>
        </w:p>
        <w:p w:rsidR="00F34A82" w:rsidRDefault="00604110" w:rsidP="002A0042">
          <w:pPr>
            <w:pStyle w:val="21"/>
            <w:numPr>
              <w:ilvl w:val="1"/>
              <w:numId w:val="13"/>
            </w:numPr>
            <w:tabs>
              <w:tab w:val="left" w:pos="1485"/>
              <w:tab w:val="left" w:pos="10254"/>
            </w:tabs>
            <w:spacing w:before="40" w:after="40"/>
            <w:ind w:left="0" w:right="133"/>
          </w:pPr>
          <w:r>
    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</w:t>
          </w:r>
          <w:r>
            <w:rPr>
              <w:spacing w:val="-8"/>
            </w:rPr>
            <w:t xml:space="preserve"> </w:t>
          </w:r>
          <w:r>
            <w:t>существующих</w:t>
          </w:r>
          <w:r>
            <w:rPr>
              <w:spacing w:val="-1"/>
            </w:rPr>
            <w:t xml:space="preserve"> </w:t>
          </w:r>
          <w:r>
            <w:t>резервов)</w:t>
          </w:r>
          <w:r>
            <w:tab/>
            <w:t>21</w:t>
          </w:r>
        </w:p>
        <w:p w:rsidR="00F34A82" w:rsidRDefault="00604110" w:rsidP="002A0042">
          <w:pPr>
            <w:pStyle w:val="21"/>
            <w:numPr>
              <w:ilvl w:val="1"/>
              <w:numId w:val="13"/>
            </w:numPr>
            <w:tabs>
              <w:tab w:val="left" w:pos="1461"/>
              <w:tab w:val="left" w:pos="10254"/>
            </w:tabs>
            <w:spacing w:before="40" w:after="40"/>
            <w:ind w:left="0" w:right="133"/>
          </w:pPr>
          <w:r>
    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</w:t>
          </w:r>
          <w:r>
            <w:rPr>
              <w:spacing w:val="-5"/>
            </w:rPr>
            <w:t xml:space="preserve"> </w:t>
          </w:r>
          <w:r>
            <w:t>производственную застройку</w:t>
          </w:r>
          <w:r>
            <w:tab/>
            <w:t>21</w:t>
          </w:r>
        </w:p>
        <w:p w:rsidR="00F34A82" w:rsidRDefault="00604110" w:rsidP="002A0042">
          <w:pPr>
            <w:pStyle w:val="21"/>
            <w:numPr>
              <w:ilvl w:val="1"/>
              <w:numId w:val="13"/>
            </w:numPr>
            <w:tabs>
              <w:tab w:val="left" w:pos="1478"/>
            </w:tabs>
            <w:spacing w:before="40" w:after="40"/>
            <w:ind w:left="0" w:right="133"/>
          </w:pPr>
          <w:r>
    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</w:t>
          </w:r>
          <w:r>
            <w:rPr>
              <w:spacing w:val="-21"/>
            </w:rPr>
            <w:t xml:space="preserve"> </w:t>
          </w:r>
          <w:r>
            <w:t>теплоснабжения</w:t>
          </w:r>
        </w:p>
        <w:p w:rsidR="00F34A82" w:rsidRDefault="00604110" w:rsidP="002A0042">
          <w:pPr>
            <w:pStyle w:val="11"/>
            <w:spacing w:before="40" w:after="40"/>
            <w:ind w:right="133"/>
          </w:pPr>
          <w:r>
            <w:t>21</w:t>
          </w:r>
        </w:p>
        <w:p w:rsidR="00F34A82" w:rsidRDefault="00604110" w:rsidP="002A0042">
          <w:pPr>
            <w:pStyle w:val="21"/>
            <w:numPr>
              <w:ilvl w:val="1"/>
              <w:numId w:val="13"/>
            </w:numPr>
            <w:tabs>
              <w:tab w:val="left" w:pos="1579"/>
              <w:tab w:val="left" w:pos="10254"/>
            </w:tabs>
            <w:spacing w:before="40" w:after="40"/>
            <w:ind w:left="0" w:right="133"/>
          </w:pPr>
          <w:r>
            <w:lastRenderedPageBreak/>
    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</w:t>
          </w:r>
          <w:r>
            <w:rPr>
              <w:spacing w:val="-3"/>
            </w:rPr>
            <w:t xml:space="preserve"> </w:t>
          </w:r>
          <w:r>
            <w:t>режим</w:t>
          </w:r>
          <w:r>
            <w:rPr>
              <w:spacing w:val="-2"/>
            </w:rPr>
            <w:t xml:space="preserve"> </w:t>
          </w:r>
          <w:r>
            <w:t>работы</w:t>
          </w:r>
          <w:r>
            <w:tab/>
            <w:t>22</w:t>
          </w:r>
        </w:p>
        <w:p w:rsidR="00F34A82" w:rsidRDefault="0060755C" w:rsidP="002A0042">
          <w:pPr>
            <w:pStyle w:val="21"/>
            <w:numPr>
              <w:ilvl w:val="1"/>
              <w:numId w:val="13"/>
            </w:numPr>
            <w:tabs>
              <w:tab w:val="left" w:pos="1480"/>
              <w:tab w:val="left" w:pos="10254"/>
            </w:tabs>
            <w:spacing w:before="40" w:after="40"/>
            <w:ind w:left="0" w:right="133"/>
          </w:pPr>
          <w:hyperlink w:anchor="_TOC_250002" w:history="1">
            <w:r w:rsidR="00604110">
              <w:t>Предложения по строительству и реконструкции тепловых сетей для обеспечения нормативной надежности и</w:t>
            </w:r>
            <w:r w:rsidR="00604110">
              <w:rPr>
                <w:spacing w:val="-5"/>
              </w:rPr>
              <w:t xml:space="preserve"> </w:t>
            </w:r>
            <w:r w:rsidR="00604110">
              <w:t>безопасности теплоснабжения</w:t>
            </w:r>
            <w:r w:rsidR="00604110">
              <w:tab/>
              <w:t>22</w:t>
            </w:r>
          </w:hyperlink>
        </w:p>
        <w:p w:rsidR="00F34A82" w:rsidRDefault="0060755C" w:rsidP="002A0042">
          <w:pPr>
            <w:pStyle w:val="21"/>
            <w:tabs>
              <w:tab w:val="left" w:pos="10254"/>
            </w:tabs>
            <w:spacing w:before="40" w:after="40" w:line="275" w:lineRule="exact"/>
            <w:ind w:left="0" w:right="133"/>
          </w:pPr>
          <w:hyperlink w:anchor="_TOC_250001" w:history="1">
            <w:r w:rsidR="00604110">
              <w:t>Раздел 6. Перспективные</w:t>
            </w:r>
            <w:r w:rsidR="00604110">
              <w:rPr>
                <w:spacing w:val="-6"/>
              </w:rPr>
              <w:t xml:space="preserve"> </w:t>
            </w:r>
            <w:r w:rsidR="00604110">
              <w:t>топливные</w:t>
            </w:r>
            <w:r w:rsidR="00604110">
              <w:rPr>
                <w:spacing w:val="-2"/>
              </w:rPr>
              <w:t xml:space="preserve"> </w:t>
            </w:r>
            <w:r w:rsidR="00604110">
              <w:t>балансы</w:t>
            </w:r>
            <w:r w:rsidR="00604110">
              <w:tab/>
              <w:t>23</w:t>
            </w:r>
          </w:hyperlink>
        </w:p>
        <w:p w:rsidR="00F34A82" w:rsidRDefault="0060755C" w:rsidP="002A0042">
          <w:pPr>
            <w:pStyle w:val="21"/>
            <w:tabs>
              <w:tab w:val="left" w:pos="10254"/>
            </w:tabs>
            <w:spacing w:before="40" w:after="40" w:line="275" w:lineRule="exact"/>
            <w:ind w:left="0" w:right="133"/>
          </w:pPr>
          <w:hyperlink w:anchor="_TOC_250000" w:history="1">
            <w:r w:rsidR="00604110">
              <w:t>Раздел 7. Оценка</w:t>
            </w:r>
            <w:r w:rsidR="00604110">
              <w:rPr>
                <w:spacing w:val="-3"/>
              </w:rPr>
              <w:t xml:space="preserve"> </w:t>
            </w:r>
            <w:r w:rsidR="00604110">
              <w:t>надежности теплоснабжения</w:t>
            </w:r>
            <w:r w:rsidR="00604110">
              <w:tab/>
              <w:t>24</w:t>
            </w:r>
          </w:hyperlink>
        </w:p>
      </w:sdtContent>
    </w:sdt>
    <w:p w:rsidR="00F34A82" w:rsidRDefault="00604110" w:rsidP="002A0042">
      <w:pPr>
        <w:tabs>
          <w:tab w:val="left" w:pos="10254"/>
        </w:tabs>
        <w:spacing w:before="40" w:after="40"/>
        <w:ind w:right="133"/>
        <w:rPr>
          <w:sz w:val="24"/>
        </w:rPr>
      </w:pPr>
      <w:r>
        <w:rPr>
          <w:sz w:val="24"/>
        </w:rPr>
        <w:t>Раздел 8 Инвестиции в строительство, реконструкцию и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перевооружение</w:t>
      </w:r>
      <w:r>
        <w:rPr>
          <w:sz w:val="24"/>
        </w:rPr>
        <w:tab/>
        <w:t>26</w:t>
      </w:r>
    </w:p>
    <w:p w:rsidR="00F34A82" w:rsidRDefault="00604110" w:rsidP="002A0042">
      <w:pPr>
        <w:tabs>
          <w:tab w:val="left" w:pos="10254"/>
        </w:tabs>
        <w:spacing w:before="40" w:after="40"/>
        <w:ind w:right="133"/>
        <w:rPr>
          <w:sz w:val="24"/>
        </w:rPr>
      </w:pPr>
      <w:r>
        <w:rPr>
          <w:sz w:val="24"/>
        </w:rPr>
        <w:t>8.1. Предложения по величине необходимых инвестиций в строительство, реконструкцию и техническое перевооружение источников тепловой энергии на</w:t>
      </w:r>
      <w:r>
        <w:rPr>
          <w:spacing w:val="-1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z w:val="24"/>
        </w:rPr>
        <w:tab/>
        <w:t>30</w:t>
      </w:r>
    </w:p>
    <w:p w:rsidR="00F34A82" w:rsidRDefault="00604110" w:rsidP="002A0042">
      <w:pPr>
        <w:tabs>
          <w:tab w:val="left" w:pos="10254"/>
        </w:tabs>
        <w:spacing w:before="40" w:after="40"/>
        <w:ind w:right="133"/>
        <w:rPr>
          <w:sz w:val="24"/>
        </w:rPr>
      </w:pPr>
      <w:r>
        <w:rPr>
          <w:sz w:val="24"/>
        </w:rPr>
        <w:t>Раздел 9. Решение об определении единой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теплоснабжающей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  <w:t>31</w:t>
      </w:r>
    </w:p>
    <w:p w:rsidR="00F34A82" w:rsidRDefault="00604110" w:rsidP="002A0042">
      <w:pPr>
        <w:spacing w:before="40" w:after="40"/>
        <w:ind w:right="133"/>
        <w:rPr>
          <w:sz w:val="24"/>
        </w:rPr>
      </w:pPr>
      <w:r>
        <w:rPr>
          <w:sz w:val="24"/>
        </w:rPr>
        <w:t>Раздел 10. Решения о распределении тепловой нагрузки между источниками тепловой энергии</w:t>
      </w:r>
    </w:p>
    <w:p w:rsidR="00F34A82" w:rsidRDefault="00604110" w:rsidP="002A0042">
      <w:pPr>
        <w:spacing w:before="40" w:after="40"/>
        <w:ind w:right="133"/>
        <w:jc w:val="right"/>
        <w:rPr>
          <w:sz w:val="24"/>
        </w:rPr>
      </w:pPr>
      <w:r>
        <w:rPr>
          <w:sz w:val="24"/>
        </w:rPr>
        <w:t>37</w:t>
      </w:r>
    </w:p>
    <w:p w:rsidR="00F34A82" w:rsidRDefault="00604110" w:rsidP="002A0042">
      <w:pPr>
        <w:tabs>
          <w:tab w:val="left" w:pos="9215"/>
        </w:tabs>
        <w:spacing w:before="40" w:after="40"/>
        <w:ind w:right="133"/>
        <w:jc w:val="right"/>
        <w:rPr>
          <w:sz w:val="24"/>
        </w:rPr>
      </w:pPr>
      <w:r>
        <w:rPr>
          <w:sz w:val="24"/>
        </w:rPr>
        <w:t>Раздел 11. Решение по бесхозяйным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сетям</w:t>
      </w:r>
      <w:r>
        <w:rPr>
          <w:sz w:val="24"/>
        </w:rPr>
        <w:tab/>
        <w:t>38</w:t>
      </w:r>
    </w:p>
    <w:p w:rsidR="00F34A82" w:rsidRDefault="00604110" w:rsidP="002A0042">
      <w:pPr>
        <w:tabs>
          <w:tab w:val="left" w:pos="9215"/>
        </w:tabs>
        <w:spacing w:before="40" w:after="40"/>
        <w:ind w:right="133"/>
        <w:jc w:val="right"/>
        <w:rPr>
          <w:sz w:val="24"/>
        </w:rPr>
      </w:pP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z w:val="24"/>
        </w:rPr>
        <w:tab/>
        <w:t>39</w:t>
      </w:r>
    </w:p>
    <w:p w:rsidR="00F34A82" w:rsidRDefault="00F34A82" w:rsidP="002A0042">
      <w:pPr>
        <w:pStyle w:val="a3"/>
        <w:ind w:right="13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 w:rsidP="0060755C">
      <w:pPr>
        <w:pStyle w:val="a3"/>
        <w:rPr>
          <w:sz w:val="26"/>
        </w:rPr>
      </w:pPr>
    </w:p>
    <w:p w:rsidR="00F34A82" w:rsidRDefault="00F34A82" w:rsidP="0060755C">
      <w:pPr>
        <w:pStyle w:val="a3"/>
        <w:rPr>
          <w:sz w:val="26"/>
        </w:rPr>
      </w:pPr>
    </w:p>
    <w:p w:rsidR="00F34A82" w:rsidRDefault="00F34A82" w:rsidP="0060755C">
      <w:pPr>
        <w:rPr>
          <w:sz w:val="24"/>
        </w:rPr>
        <w:sectPr w:rsidR="00F34A82" w:rsidSect="0060755C">
          <w:footerReference w:type="default" r:id="rId11"/>
          <w:pgSz w:w="11900" w:h="16840"/>
          <w:pgMar w:top="1134" w:right="851" w:bottom="1134" w:left="1418" w:header="567" w:footer="0" w:gutter="0"/>
          <w:cols w:space="720"/>
          <w:titlePg/>
          <w:docGrid w:linePitch="299"/>
        </w:sectPr>
      </w:pPr>
    </w:p>
    <w:p w:rsidR="00F34A82" w:rsidRDefault="00604110" w:rsidP="0060755C">
      <w:pPr>
        <w:pStyle w:val="110"/>
        <w:spacing w:before="63"/>
        <w:ind w:left="0"/>
        <w:jc w:val="center"/>
      </w:pPr>
      <w:bookmarkStart w:id="0" w:name="_TOC_250015"/>
      <w:bookmarkEnd w:id="0"/>
      <w:r>
        <w:lastRenderedPageBreak/>
        <w:t>ВВЕДЕНИЕ</w:t>
      </w:r>
    </w:p>
    <w:p w:rsidR="002A0042" w:rsidRDefault="002A0042" w:rsidP="0060755C">
      <w:pPr>
        <w:pStyle w:val="110"/>
        <w:spacing w:before="63"/>
        <w:ind w:left="0"/>
        <w:jc w:val="center"/>
      </w:pPr>
    </w:p>
    <w:p w:rsidR="00F34A82" w:rsidRDefault="00604110" w:rsidP="0060755C">
      <w:pPr>
        <w:pStyle w:val="a3"/>
        <w:spacing w:before="156" w:line="360" w:lineRule="auto"/>
        <w:ind w:firstLine="708"/>
        <w:jc w:val="both"/>
      </w:pPr>
      <w:r>
        <w:t>Схема теплоснабжения разработана на основании задания на проектирование по объекту «Схема теплоснабжения Анцирского сельсовета Канского района Крас</w:t>
      </w:r>
      <w:r w:rsidR="009B7E88">
        <w:t>ноярского края на период до 2030</w:t>
      </w:r>
      <w:r>
        <w:t xml:space="preserve"> года».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Объем и состав проекта соответствует «Методическим рекомендациям по разработки схем теплоснабжения» введенных в действие в соответствии с пунктом 3 постановления Правительства РФ от 22.02.2012 № 154</w:t>
      </w:r>
    </w:p>
    <w:p w:rsidR="00F34A82" w:rsidRDefault="00604110" w:rsidP="0060755C">
      <w:pPr>
        <w:pStyle w:val="a3"/>
        <w:spacing w:before="1" w:line="360" w:lineRule="auto"/>
        <w:ind w:firstLine="708"/>
        <w:jc w:val="both"/>
      </w:pPr>
      <w:r>
        <w:t>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F34A82" w:rsidRDefault="00F34A82" w:rsidP="0060755C">
      <w:pPr>
        <w:spacing w:line="360" w:lineRule="auto"/>
        <w:jc w:val="both"/>
        <w:sectPr w:rsidR="00F34A82" w:rsidSect="002A0042">
          <w:footerReference w:type="default" r:id="rId12"/>
          <w:pgSz w:w="11900" w:h="16840"/>
          <w:pgMar w:top="1134" w:right="851" w:bottom="1134" w:left="1418" w:header="567" w:footer="0" w:gutter="0"/>
          <w:pgNumType w:start="5"/>
          <w:cols w:space="720"/>
          <w:titlePg/>
          <w:docGrid w:linePitch="299"/>
        </w:sectPr>
      </w:pPr>
    </w:p>
    <w:p w:rsidR="00F34A82" w:rsidRDefault="002A0042" w:rsidP="0060755C">
      <w:pPr>
        <w:pStyle w:val="110"/>
        <w:spacing w:before="63"/>
        <w:ind w:left="0"/>
        <w:jc w:val="center"/>
      </w:pPr>
      <w:bookmarkStart w:id="1" w:name="_TOC_250014"/>
      <w:bookmarkEnd w:id="1"/>
      <w:r>
        <w:lastRenderedPageBreak/>
        <w:t>ОБЩИЕ ПОЛОЖЕНИЯ</w:t>
      </w:r>
    </w:p>
    <w:p w:rsidR="00F34A82" w:rsidRDefault="00F34A82" w:rsidP="0060755C">
      <w:pPr>
        <w:pStyle w:val="a3"/>
        <w:spacing w:before="6"/>
        <w:rPr>
          <w:b/>
          <w:sz w:val="27"/>
        </w:rPr>
      </w:pPr>
    </w:p>
    <w:p w:rsidR="00F34A82" w:rsidRDefault="00604110" w:rsidP="0060755C">
      <w:pPr>
        <w:pStyle w:val="a3"/>
        <w:spacing w:line="360" w:lineRule="auto"/>
        <w:ind w:firstLine="720"/>
        <w:jc w:val="both"/>
      </w:pPr>
      <w:r>
        <w:t>Схема теплоснабжения сельсовета — документ, содержащий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</w:t>
      </w:r>
    </w:p>
    <w:p w:rsidR="002A0042" w:rsidRDefault="00604110" w:rsidP="002A0042">
      <w:pPr>
        <w:pStyle w:val="a3"/>
        <w:spacing w:line="360" w:lineRule="auto"/>
        <w:ind w:firstLine="720"/>
        <w:jc w:val="both"/>
      </w:pPr>
      <w:r>
        <w:t>Теплоснабжающая организация опре</w:t>
      </w:r>
      <w:r w:rsidR="002A0042">
        <w:t>деляется схемой теплоснабжения.</w:t>
      </w:r>
    </w:p>
    <w:p w:rsidR="00F34A82" w:rsidRDefault="00604110" w:rsidP="002A0042">
      <w:pPr>
        <w:pStyle w:val="a3"/>
        <w:spacing w:line="360" w:lineRule="auto"/>
        <w:ind w:firstLine="720"/>
        <w:jc w:val="both"/>
      </w:pPr>
      <w:r>
        <w:t>Мероприятия по развитию системы теплоснабжения, предусмотренные настоящей схемой, включаются в инвестиционную программу теплоснабжающей организации и, как следствие, могут быть включены в соответствующий тариф организации коммунального комплекса.</w:t>
      </w:r>
    </w:p>
    <w:p w:rsidR="00F34A82" w:rsidRDefault="00F34A82" w:rsidP="0060755C">
      <w:pPr>
        <w:pStyle w:val="a3"/>
        <w:spacing w:before="5"/>
        <w:rPr>
          <w:sz w:val="42"/>
        </w:rPr>
      </w:pPr>
    </w:p>
    <w:p w:rsidR="00F34A82" w:rsidRDefault="00604110" w:rsidP="0060755C">
      <w:pPr>
        <w:pStyle w:val="110"/>
        <w:ind w:left="0"/>
        <w:jc w:val="both"/>
      </w:pPr>
      <w:r>
        <w:t>Основные цели и задачи схемы теплоснабжения:</w:t>
      </w:r>
    </w:p>
    <w:p w:rsidR="00F34A82" w:rsidRDefault="00604110" w:rsidP="002A0042">
      <w:pPr>
        <w:pStyle w:val="a4"/>
        <w:numPr>
          <w:ilvl w:val="0"/>
          <w:numId w:val="12"/>
        </w:numPr>
        <w:tabs>
          <w:tab w:val="left" w:pos="993"/>
        </w:tabs>
        <w:spacing w:before="156" w:line="360" w:lineRule="auto"/>
        <w:ind w:left="0" w:firstLine="720"/>
        <w:rPr>
          <w:sz w:val="28"/>
        </w:rPr>
      </w:pPr>
      <w:r>
        <w:rPr>
          <w:sz w:val="28"/>
        </w:rPr>
        <w:t>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подключение;</w:t>
      </w:r>
    </w:p>
    <w:p w:rsidR="00F34A82" w:rsidRDefault="00604110" w:rsidP="002A0042">
      <w:pPr>
        <w:pStyle w:val="a4"/>
        <w:numPr>
          <w:ilvl w:val="0"/>
          <w:numId w:val="12"/>
        </w:numPr>
        <w:tabs>
          <w:tab w:val="left" w:pos="993"/>
          <w:tab w:val="left" w:pos="1936"/>
        </w:tabs>
        <w:spacing w:before="1" w:line="360" w:lineRule="auto"/>
        <w:ind w:left="0" w:firstLine="720"/>
        <w:rPr>
          <w:sz w:val="28"/>
        </w:rPr>
      </w:pPr>
      <w:r>
        <w:rPr>
          <w:sz w:val="28"/>
        </w:rPr>
        <w:t>повышение надежности работы систем теплоснабжения в соответствии с нормативными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требованиями;</w:t>
      </w:r>
    </w:p>
    <w:p w:rsidR="00F34A82" w:rsidRDefault="00604110" w:rsidP="002A0042">
      <w:pPr>
        <w:pStyle w:val="a4"/>
        <w:numPr>
          <w:ilvl w:val="0"/>
          <w:numId w:val="12"/>
        </w:numPr>
        <w:tabs>
          <w:tab w:val="left" w:pos="993"/>
          <w:tab w:val="left" w:pos="1924"/>
        </w:tabs>
        <w:spacing w:line="360" w:lineRule="auto"/>
        <w:ind w:left="0" w:firstLine="720"/>
        <w:rPr>
          <w:sz w:val="28"/>
        </w:rPr>
      </w:pPr>
      <w:r>
        <w:rPr>
          <w:sz w:val="28"/>
        </w:rPr>
        <w:t>минимизация затрат на теплоснабжение в расчете на каждого потребителя в долгосрочной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перспективе;</w:t>
      </w:r>
    </w:p>
    <w:p w:rsidR="00F34A82" w:rsidRDefault="00604110" w:rsidP="002A0042">
      <w:pPr>
        <w:pStyle w:val="a4"/>
        <w:numPr>
          <w:ilvl w:val="0"/>
          <w:numId w:val="12"/>
        </w:numPr>
        <w:tabs>
          <w:tab w:val="left" w:pos="993"/>
          <w:tab w:val="left" w:pos="1922"/>
        </w:tabs>
        <w:ind w:left="0" w:hanging="164"/>
        <w:rPr>
          <w:sz w:val="28"/>
        </w:rPr>
      </w:pPr>
      <w:r>
        <w:rPr>
          <w:sz w:val="28"/>
        </w:rPr>
        <w:t>обеспечение жителей Анцирского сельсовета тепловой</w:t>
      </w:r>
      <w:r>
        <w:rPr>
          <w:spacing w:val="-9"/>
          <w:sz w:val="28"/>
        </w:rPr>
        <w:t xml:space="preserve"> </w:t>
      </w:r>
      <w:r>
        <w:rPr>
          <w:sz w:val="28"/>
        </w:rPr>
        <w:t>энергией;</w:t>
      </w:r>
    </w:p>
    <w:p w:rsidR="00F34A82" w:rsidRDefault="00604110" w:rsidP="002A0042">
      <w:pPr>
        <w:pStyle w:val="a4"/>
        <w:numPr>
          <w:ilvl w:val="0"/>
          <w:numId w:val="12"/>
        </w:numPr>
        <w:tabs>
          <w:tab w:val="left" w:pos="993"/>
        </w:tabs>
        <w:spacing w:before="160" w:line="360" w:lineRule="auto"/>
        <w:ind w:left="0" w:firstLine="720"/>
        <w:rPr>
          <w:sz w:val="28"/>
        </w:rPr>
      </w:pPr>
      <w:r>
        <w:rPr>
          <w:sz w:val="28"/>
        </w:rPr>
        <w:t xml:space="preserve">строительство новых объектов производственного и </w:t>
      </w:r>
      <w:r>
        <w:rPr>
          <w:spacing w:val="9"/>
          <w:sz w:val="28"/>
        </w:rPr>
        <w:t xml:space="preserve">другого </w:t>
      </w:r>
      <w:r>
        <w:rPr>
          <w:spacing w:val="10"/>
          <w:sz w:val="28"/>
        </w:rPr>
        <w:t>назначе</w:t>
      </w:r>
      <w:r>
        <w:rPr>
          <w:spacing w:val="8"/>
          <w:sz w:val="28"/>
        </w:rPr>
        <w:t xml:space="preserve">ния, </w:t>
      </w:r>
      <w:r>
        <w:rPr>
          <w:spacing w:val="2"/>
          <w:sz w:val="28"/>
        </w:rPr>
        <w:t xml:space="preserve">используемых </w:t>
      </w:r>
      <w:r>
        <w:rPr>
          <w:sz w:val="28"/>
        </w:rPr>
        <w:t xml:space="preserve">в </w:t>
      </w:r>
      <w:r>
        <w:rPr>
          <w:spacing w:val="2"/>
          <w:sz w:val="28"/>
        </w:rPr>
        <w:t>сфере</w:t>
      </w:r>
      <w:r>
        <w:rPr>
          <w:spacing w:val="22"/>
          <w:sz w:val="28"/>
        </w:rPr>
        <w:t xml:space="preserve"> </w:t>
      </w:r>
      <w:r>
        <w:rPr>
          <w:sz w:val="28"/>
        </w:rPr>
        <w:t>теплоснабжения;</w:t>
      </w:r>
    </w:p>
    <w:p w:rsidR="00F34A82" w:rsidRDefault="00604110" w:rsidP="002A0042">
      <w:pPr>
        <w:pStyle w:val="a4"/>
        <w:numPr>
          <w:ilvl w:val="0"/>
          <w:numId w:val="12"/>
        </w:numPr>
        <w:tabs>
          <w:tab w:val="left" w:pos="993"/>
        </w:tabs>
        <w:spacing w:line="360" w:lineRule="auto"/>
        <w:ind w:left="0" w:firstLine="720"/>
        <w:rPr>
          <w:sz w:val="28"/>
        </w:rPr>
      </w:pPr>
      <w:r>
        <w:rPr>
          <w:sz w:val="28"/>
        </w:rPr>
        <w:t xml:space="preserve">улучшение качества жизни за последнее десятилетие обусловливает необходимость соответствующего развития коммунальной </w:t>
      </w:r>
      <w:r>
        <w:rPr>
          <w:spacing w:val="3"/>
          <w:sz w:val="28"/>
        </w:rPr>
        <w:t xml:space="preserve">инфраструктуры </w:t>
      </w:r>
      <w:r>
        <w:rPr>
          <w:spacing w:val="2"/>
          <w:sz w:val="28"/>
        </w:rPr>
        <w:t>существующих</w:t>
      </w:r>
      <w:r>
        <w:rPr>
          <w:spacing w:val="7"/>
          <w:sz w:val="28"/>
        </w:rPr>
        <w:t xml:space="preserve"> </w:t>
      </w:r>
      <w:r>
        <w:rPr>
          <w:spacing w:val="2"/>
          <w:sz w:val="28"/>
        </w:rPr>
        <w:t>объектов.</w:t>
      </w:r>
    </w:p>
    <w:p w:rsidR="00F34A82" w:rsidRDefault="00F34A82" w:rsidP="0060755C">
      <w:pPr>
        <w:pStyle w:val="a3"/>
        <w:spacing w:before="4"/>
        <w:rPr>
          <w:sz w:val="42"/>
        </w:rPr>
      </w:pPr>
    </w:p>
    <w:p w:rsidR="00F34A82" w:rsidRDefault="00604110" w:rsidP="002A0042">
      <w:pPr>
        <w:pStyle w:val="110"/>
        <w:ind w:left="0"/>
        <w:jc w:val="center"/>
      </w:pPr>
      <w:r>
        <w:t>Характеристика Анцирского сельсовета</w:t>
      </w:r>
    </w:p>
    <w:p w:rsidR="00F34A82" w:rsidRDefault="00604110" w:rsidP="002A0042">
      <w:pPr>
        <w:pStyle w:val="a3"/>
        <w:spacing w:before="156"/>
        <w:ind w:firstLine="709"/>
      </w:pPr>
      <w:r>
        <w:t>Административный центр: село Анцирь.</w:t>
      </w:r>
    </w:p>
    <w:p w:rsidR="00F34A82" w:rsidRDefault="00604110" w:rsidP="0060755C">
      <w:pPr>
        <w:pStyle w:val="a3"/>
        <w:spacing w:before="163" w:line="360" w:lineRule="auto"/>
        <w:ind w:firstLine="720"/>
      </w:pPr>
      <w:r>
        <w:t>В состав муниципального образования Анцирского сельсовета входят сельские населенные пункты:</w:t>
      </w:r>
    </w:p>
    <w:p w:rsidR="00F34A82" w:rsidRDefault="00F34A82" w:rsidP="0060755C">
      <w:pPr>
        <w:spacing w:line="360" w:lineRule="auto"/>
        <w:sectPr w:rsidR="00F34A82" w:rsidSect="002A0042">
          <w:pgSz w:w="11900" w:h="16840"/>
          <w:pgMar w:top="1134" w:right="851" w:bottom="1134" w:left="1418" w:header="567" w:footer="283" w:gutter="0"/>
          <w:cols w:space="720"/>
          <w:docGrid w:linePitch="299"/>
        </w:sectPr>
      </w:pPr>
    </w:p>
    <w:p w:rsidR="00F34A82" w:rsidRDefault="00604110" w:rsidP="002A0042">
      <w:pPr>
        <w:spacing w:before="77" w:after="9"/>
        <w:jc w:val="right"/>
        <w:rPr>
          <w:i/>
          <w:sz w:val="24"/>
        </w:rPr>
      </w:pPr>
      <w:r w:rsidRPr="002A0042">
        <w:rPr>
          <w:i/>
          <w:sz w:val="24"/>
        </w:rPr>
        <w:lastRenderedPageBreak/>
        <w:t>Таблица 1. Состав муниципального образования Анцирского сельсовета</w:t>
      </w:r>
    </w:p>
    <w:p w:rsidR="002A0042" w:rsidRPr="002A0042" w:rsidRDefault="002A0042" w:rsidP="002A0042">
      <w:pPr>
        <w:spacing w:before="77" w:after="9"/>
        <w:jc w:val="right"/>
        <w:rPr>
          <w:i/>
          <w:sz w:val="24"/>
        </w:rPr>
      </w:pPr>
    </w:p>
    <w:tbl>
      <w:tblPr>
        <w:tblStyle w:val="TableNormal"/>
        <w:tblW w:w="983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8"/>
        <w:gridCol w:w="3278"/>
        <w:gridCol w:w="3278"/>
      </w:tblGrid>
      <w:tr w:rsidR="00F34A82" w:rsidTr="002A0042">
        <w:trPr>
          <w:trHeight w:val="551"/>
        </w:trPr>
        <w:tc>
          <w:tcPr>
            <w:tcW w:w="3278" w:type="dxa"/>
            <w:vAlign w:val="center"/>
          </w:tcPr>
          <w:p w:rsidR="00F34A82" w:rsidRDefault="00604110" w:rsidP="002A0042">
            <w:pPr>
              <w:pStyle w:val="TableParagraph"/>
              <w:tabs>
                <w:tab w:val="left" w:pos="0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 w:rsidR="002A0042">
              <w:rPr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</w:p>
          <w:p w:rsidR="00F34A82" w:rsidRDefault="00604110" w:rsidP="002A0042">
            <w:pPr>
              <w:pStyle w:val="TableParagraph"/>
              <w:spacing w:after="120"/>
              <w:rPr>
                <w:sz w:val="24"/>
              </w:rPr>
            </w:pPr>
            <w:r>
              <w:rPr>
                <w:sz w:val="24"/>
              </w:rPr>
              <w:t>пункта</w:t>
            </w:r>
          </w:p>
        </w:tc>
        <w:tc>
          <w:tcPr>
            <w:tcW w:w="3278" w:type="dxa"/>
            <w:vAlign w:val="center"/>
          </w:tcPr>
          <w:p w:rsidR="00F34A82" w:rsidRDefault="00604110" w:rsidP="002A0042">
            <w:pPr>
              <w:pStyle w:val="TableParagraph"/>
              <w:spacing w:before="120" w:after="120"/>
              <w:rPr>
                <w:sz w:val="24"/>
              </w:rPr>
            </w:pPr>
            <w:r>
              <w:rPr>
                <w:sz w:val="24"/>
              </w:rPr>
              <w:t>Удаленность от центра сельского поселения, км</w:t>
            </w:r>
          </w:p>
        </w:tc>
        <w:tc>
          <w:tcPr>
            <w:tcW w:w="3278" w:type="dxa"/>
            <w:vAlign w:val="center"/>
          </w:tcPr>
          <w:p w:rsidR="00F34A82" w:rsidRDefault="00604110" w:rsidP="002A0042">
            <w:pPr>
              <w:pStyle w:val="TableParagraph"/>
              <w:spacing w:before="120" w:after="120"/>
              <w:rPr>
                <w:sz w:val="24"/>
              </w:rPr>
            </w:pPr>
            <w:r>
              <w:rPr>
                <w:sz w:val="24"/>
              </w:rPr>
              <w:t>Удаленность от центра, км</w:t>
            </w:r>
          </w:p>
        </w:tc>
      </w:tr>
      <w:tr w:rsidR="00F34A82" w:rsidTr="002A0042">
        <w:trPr>
          <w:trHeight w:val="290"/>
        </w:trPr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6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село Анцирь</w:t>
            </w:r>
          </w:p>
        </w:tc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6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Административный центр</w:t>
            </w:r>
          </w:p>
        </w:tc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6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16 км</w:t>
            </w:r>
          </w:p>
        </w:tc>
      </w:tr>
      <w:tr w:rsidR="00F34A82" w:rsidTr="002A0042">
        <w:trPr>
          <w:trHeight w:val="275"/>
        </w:trPr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деревня Белоярск</w:t>
            </w:r>
          </w:p>
        </w:tc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13 км</w:t>
            </w:r>
          </w:p>
        </w:tc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24 км</w:t>
            </w:r>
          </w:p>
        </w:tc>
      </w:tr>
      <w:tr w:rsidR="00F34A82" w:rsidTr="002A0042">
        <w:trPr>
          <w:trHeight w:val="275"/>
        </w:trPr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поселок Карьерный</w:t>
            </w:r>
          </w:p>
        </w:tc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5 км</w:t>
            </w:r>
          </w:p>
        </w:tc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10 км</w:t>
            </w:r>
          </w:p>
        </w:tc>
      </w:tr>
      <w:tr w:rsidR="00F34A82" w:rsidTr="002A0042">
        <w:trPr>
          <w:trHeight w:val="275"/>
        </w:trPr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деревня Подояйск</w:t>
            </w:r>
          </w:p>
        </w:tc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3 км</w:t>
            </w:r>
          </w:p>
        </w:tc>
        <w:tc>
          <w:tcPr>
            <w:tcW w:w="3278" w:type="dxa"/>
          </w:tcPr>
          <w:p w:rsidR="00F34A82" w:rsidRDefault="00604110" w:rsidP="002A0042">
            <w:pPr>
              <w:pStyle w:val="TableParagraph"/>
              <w:spacing w:before="120" w:after="120"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13 км</w:t>
            </w:r>
          </w:p>
        </w:tc>
      </w:tr>
    </w:tbl>
    <w:p w:rsidR="00F34A82" w:rsidRDefault="00F34A82" w:rsidP="0060755C">
      <w:pPr>
        <w:pStyle w:val="a3"/>
        <w:rPr>
          <w:sz w:val="20"/>
        </w:rPr>
      </w:pPr>
    </w:p>
    <w:p w:rsidR="00F34A82" w:rsidRDefault="00604110" w:rsidP="0060755C">
      <w:pPr>
        <w:pStyle w:val="a3"/>
        <w:spacing w:before="6"/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904240</wp:posOffset>
            </wp:positionH>
            <wp:positionV relativeFrom="paragraph">
              <wp:posOffset>231775</wp:posOffset>
            </wp:positionV>
            <wp:extent cx="6383655" cy="314325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A82" w:rsidRPr="002A0042" w:rsidRDefault="00604110" w:rsidP="002F27DA">
      <w:pPr>
        <w:spacing w:before="64"/>
        <w:jc w:val="center"/>
        <w:rPr>
          <w:i/>
          <w:sz w:val="24"/>
        </w:rPr>
      </w:pPr>
      <w:r w:rsidRPr="002A0042">
        <w:rPr>
          <w:i/>
          <w:sz w:val="24"/>
        </w:rPr>
        <w:t>Рисунок 1. Карта градостроительного зонирования и зон с особыми условиями использования территории Анцирского сельсовета</w:t>
      </w:r>
    </w:p>
    <w:p w:rsidR="00F34A82" w:rsidRDefault="00F34A82" w:rsidP="0060755C">
      <w:pPr>
        <w:rPr>
          <w:sz w:val="24"/>
        </w:rPr>
        <w:sectPr w:rsidR="00F34A82" w:rsidSect="002A0042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2A0042" w:rsidP="002A0042">
      <w:pPr>
        <w:pStyle w:val="110"/>
        <w:spacing w:line="360" w:lineRule="auto"/>
        <w:ind w:left="0"/>
        <w:jc w:val="center"/>
        <w:rPr>
          <w:sz w:val="24"/>
        </w:rPr>
      </w:pPr>
      <w:r w:rsidRPr="002A0042">
        <w:rPr>
          <w:sz w:val="24"/>
        </w:rPr>
        <w:lastRenderedPageBreak/>
        <w:t>РАЗДЕЛ 1. ПОКАЗАТЕЛИ ПЕРСПЕКТИВНОГО СПРОСА НА ТЕПЛОВУЮ ЭНЕРГИЮ (МОЩНОСТЬ) И ТЕПЛОНОСИТЕЛЬ В УСТАНОВЛЕННЫХ ГРАНИЦАХ ТЕРРИТОРИИ</w:t>
      </w:r>
    </w:p>
    <w:p w:rsidR="002A0042" w:rsidRPr="002A0042" w:rsidRDefault="002A0042" w:rsidP="002A0042">
      <w:pPr>
        <w:pStyle w:val="110"/>
        <w:spacing w:before="63"/>
        <w:ind w:left="0"/>
        <w:jc w:val="center"/>
        <w:rPr>
          <w:sz w:val="24"/>
        </w:rPr>
      </w:pPr>
    </w:p>
    <w:p w:rsidR="00F34A82" w:rsidRDefault="002A0042" w:rsidP="002A0042">
      <w:pPr>
        <w:pStyle w:val="a4"/>
        <w:numPr>
          <w:ilvl w:val="1"/>
          <w:numId w:val="11"/>
        </w:numPr>
        <w:tabs>
          <w:tab w:val="left" w:pos="1970"/>
        </w:tabs>
        <w:spacing w:before="2" w:line="360" w:lineRule="auto"/>
        <w:ind w:left="0"/>
        <w:jc w:val="center"/>
        <w:rPr>
          <w:b/>
          <w:sz w:val="28"/>
        </w:rPr>
      </w:pPr>
      <w:r w:rsidRPr="002A0042">
        <w:rPr>
          <w:b/>
          <w:sz w:val="28"/>
        </w:rPr>
        <w:t xml:space="preserve">1.1. </w:t>
      </w:r>
      <w:r w:rsidR="00604110" w:rsidRPr="002A0042">
        <w:rPr>
          <w:b/>
          <w:sz w:val="28"/>
        </w:rPr>
        <w:t>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- на каждый год первого 5-летнего периода и на последующие</w:t>
      </w:r>
      <w:r w:rsidR="00604110" w:rsidRPr="002A0042">
        <w:rPr>
          <w:b/>
          <w:spacing w:val="-15"/>
          <w:sz w:val="28"/>
        </w:rPr>
        <w:t xml:space="preserve"> </w:t>
      </w:r>
      <w:r w:rsidR="00604110" w:rsidRPr="002A0042">
        <w:rPr>
          <w:b/>
          <w:sz w:val="28"/>
        </w:rPr>
        <w:t>5-летние периоды (далее - этапы)</w:t>
      </w:r>
    </w:p>
    <w:p w:rsidR="002A0042" w:rsidRPr="002A0042" w:rsidRDefault="002A0042" w:rsidP="002A0042">
      <w:pPr>
        <w:pStyle w:val="a4"/>
        <w:numPr>
          <w:ilvl w:val="1"/>
          <w:numId w:val="11"/>
        </w:numPr>
        <w:tabs>
          <w:tab w:val="left" w:pos="1970"/>
        </w:tabs>
        <w:spacing w:before="2" w:line="360" w:lineRule="auto"/>
        <w:ind w:left="0"/>
        <w:jc w:val="center"/>
        <w:rPr>
          <w:b/>
          <w:sz w:val="28"/>
        </w:rPr>
      </w:pPr>
    </w:p>
    <w:p w:rsidR="00F34A82" w:rsidRDefault="00604110" w:rsidP="0060755C">
      <w:pPr>
        <w:pStyle w:val="a3"/>
        <w:spacing w:before="156" w:line="360" w:lineRule="auto"/>
        <w:ind w:firstLine="708"/>
        <w:jc w:val="both"/>
      </w:pPr>
      <w:r>
        <w:rPr>
          <w:b/>
          <w:u w:val="thick"/>
        </w:rPr>
        <w:t>На первом этапе с 2013 по 2018 г</w:t>
      </w:r>
      <w:r>
        <w:rPr>
          <w:b/>
        </w:rPr>
        <w:t xml:space="preserve"> </w:t>
      </w:r>
      <w:r>
        <w:t>генеральным планом села предусмотрено строительство объектов жилого фонда, магазина с торговыми рыночным площадями, спортивной площадки и хоккейной коробки, а также пожарного депо и бань, которые предполагается подключать к централизованной системе теплоснабжения.</w:t>
      </w:r>
    </w:p>
    <w:p w:rsidR="00F34A82" w:rsidRDefault="007C5ED0" w:rsidP="0060755C">
      <w:pPr>
        <w:spacing w:line="360" w:lineRule="auto"/>
        <w:ind w:firstLine="708"/>
        <w:jc w:val="both"/>
        <w:rPr>
          <w:sz w:val="28"/>
        </w:rPr>
      </w:pPr>
      <w:r>
        <w:rPr>
          <w:b/>
          <w:sz w:val="28"/>
          <w:u w:val="thick"/>
        </w:rPr>
        <w:t>На втором</w:t>
      </w:r>
      <w:r w:rsidR="009B7E88">
        <w:rPr>
          <w:b/>
          <w:sz w:val="28"/>
          <w:u w:val="thick"/>
        </w:rPr>
        <w:t xml:space="preserve"> этапе с 2019 по 2020</w:t>
      </w:r>
      <w:r w:rsidR="00604110">
        <w:rPr>
          <w:b/>
          <w:sz w:val="28"/>
          <w:u w:val="thick"/>
        </w:rPr>
        <w:t xml:space="preserve"> г</w:t>
      </w:r>
      <w:r w:rsidR="00604110">
        <w:rPr>
          <w:b/>
          <w:sz w:val="28"/>
        </w:rPr>
        <w:t xml:space="preserve"> </w:t>
      </w:r>
      <w:r w:rsidR="009B7E88">
        <w:rPr>
          <w:sz w:val="28"/>
        </w:rPr>
        <w:t>генеральным планом села не предусмотрено строительство объектов, которые предполагается подключать к централизованной системе теплоснабжения.</w:t>
      </w:r>
    </w:p>
    <w:p w:rsidR="00F34A82" w:rsidRDefault="007C5ED0" w:rsidP="0060755C">
      <w:pPr>
        <w:pStyle w:val="a3"/>
        <w:spacing w:line="360" w:lineRule="auto"/>
        <w:ind w:firstLine="708"/>
        <w:jc w:val="both"/>
      </w:pPr>
      <w:r>
        <w:rPr>
          <w:b/>
          <w:u w:val="thick"/>
        </w:rPr>
        <w:t>На третьем этапе с 2021 по 2030</w:t>
      </w:r>
      <w:r w:rsidR="00604110">
        <w:rPr>
          <w:b/>
          <w:u w:val="thick"/>
        </w:rPr>
        <w:t xml:space="preserve"> г</w:t>
      </w:r>
      <w:r w:rsidR="00604110">
        <w:rPr>
          <w:b/>
        </w:rPr>
        <w:t xml:space="preserve"> </w:t>
      </w:r>
      <w:r w:rsidR="00604110">
        <w:t>генеральным планом села не предусмотрено строительство объектов, которые предполагается подключать к централизованной системе теплоснабжения.</w:t>
      </w:r>
    </w:p>
    <w:p w:rsidR="00F34A82" w:rsidRDefault="00F34A82" w:rsidP="0060755C">
      <w:pPr>
        <w:spacing w:line="360" w:lineRule="auto"/>
        <w:jc w:val="both"/>
        <w:sectPr w:rsidR="00F34A82" w:rsidSect="002A0042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2A0042" w:rsidP="002A0042">
      <w:pPr>
        <w:pStyle w:val="110"/>
        <w:numPr>
          <w:ilvl w:val="1"/>
          <w:numId w:val="11"/>
        </w:numPr>
        <w:tabs>
          <w:tab w:val="left" w:pos="1766"/>
        </w:tabs>
        <w:spacing w:before="63" w:line="360" w:lineRule="auto"/>
        <w:ind w:left="0" w:hanging="116"/>
        <w:jc w:val="center"/>
      </w:pPr>
      <w:r>
        <w:lastRenderedPageBreak/>
        <w:t xml:space="preserve">1.2. </w:t>
      </w:r>
      <w:r w:rsidR="00604110"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</w:t>
      </w:r>
      <w:r w:rsidR="00604110">
        <w:rPr>
          <w:spacing w:val="-14"/>
        </w:rPr>
        <w:t xml:space="preserve"> </w:t>
      </w:r>
      <w:r w:rsidR="00604110">
        <w:t>элементе</w:t>
      </w:r>
    </w:p>
    <w:p w:rsidR="00F34A82" w:rsidRDefault="00604110" w:rsidP="002A0042">
      <w:pPr>
        <w:spacing w:before="1"/>
        <w:jc w:val="center"/>
        <w:rPr>
          <w:b/>
          <w:sz w:val="28"/>
        </w:rPr>
      </w:pPr>
      <w:r>
        <w:rPr>
          <w:b/>
          <w:sz w:val="28"/>
        </w:rPr>
        <w:t>территориального деления на каждом этапе</w:t>
      </w:r>
    </w:p>
    <w:p w:rsidR="002A0042" w:rsidRDefault="002A0042" w:rsidP="0060755C">
      <w:pPr>
        <w:pStyle w:val="a3"/>
        <w:spacing w:before="155" w:line="360" w:lineRule="auto"/>
        <w:ind w:firstLine="708"/>
        <w:jc w:val="both"/>
      </w:pPr>
    </w:p>
    <w:p w:rsidR="00F34A82" w:rsidRDefault="00604110" w:rsidP="0060755C">
      <w:pPr>
        <w:pStyle w:val="a3"/>
        <w:spacing w:before="155" w:line="360" w:lineRule="auto"/>
        <w:ind w:firstLine="708"/>
        <w:jc w:val="both"/>
      </w:pPr>
      <w:r>
        <w:t>Согласно таблице нагрузок по потребителям с. Анцирь объем потребления тепловой энергии для жилых и общественных зданий по видам теплопотребления в каждом расчетном элементе территориального деления представлено в таблице 4:</w:t>
      </w:r>
    </w:p>
    <w:p w:rsidR="00F34A82" w:rsidRPr="002A0042" w:rsidRDefault="00604110" w:rsidP="002A0042">
      <w:pPr>
        <w:spacing w:before="16"/>
        <w:jc w:val="right"/>
        <w:rPr>
          <w:i/>
          <w:sz w:val="24"/>
        </w:rPr>
      </w:pPr>
      <w:r w:rsidRPr="002A0042">
        <w:rPr>
          <w:i/>
          <w:sz w:val="24"/>
        </w:rPr>
        <w:t>Таблица 4. Объем потребления тепловой энергии</w:t>
      </w:r>
      <w:r w:rsidR="002A0042">
        <w:rPr>
          <w:i/>
          <w:sz w:val="24"/>
        </w:rPr>
        <w:t xml:space="preserve"> объектами нового строительства</w:t>
      </w:r>
    </w:p>
    <w:p w:rsidR="00F34A82" w:rsidRDefault="00F34A82" w:rsidP="0060755C">
      <w:pPr>
        <w:pStyle w:val="a3"/>
        <w:spacing w:before="11"/>
        <w:rPr>
          <w:sz w:val="5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1886"/>
        <w:gridCol w:w="1886"/>
        <w:gridCol w:w="1771"/>
        <w:gridCol w:w="1701"/>
      </w:tblGrid>
      <w:tr w:rsidR="00F34A82" w:rsidTr="002A0042">
        <w:trPr>
          <w:trHeight w:val="491"/>
        </w:trPr>
        <w:tc>
          <w:tcPr>
            <w:tcW w:w="2395" w:type="dxa"/>
            <w:vMerge w:val="restart"/>
            <w:vAlign w:val="center"/>
          </w:tcPr>
          <w:p w:rsidR="00F34A82" w:rsidRDefault="00604110" w:rsidP="002A00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 территориального деления</w:t>
            </w:r>
          </w:p>
        </w:tc>
        <w:tc>
          <w:tcPr>
            <w:tcW w:w="7244" w:type="dxa"/>
            <w:gridSpan w:val="4"/>
            <w:vAlign w:val="center"/>
          </w:tcPr>
          <w:p w:rsidR="00F34A82" w:rsidRDefault="00604110" w:rsidP="002A00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Объем потребления тепловой энергии, Гкал/час</w:t>
            </w:r>
          </w:p>
        </w:tc>
      </w:tr>
      <w:tr w:rsidR="00F34A82" w:rsidTr="002A0042">
        <w:trPr>
          <w:trHeight w:val="470"/>
        </w:trPr>
        <w:tc>
          <w:tcPr>
            <w:tcW w:w="2395" w:type="dxa"/>
            <w:vMerge/>
            <w:tcBorders>
              <w:top w:val="nil"/>
            </w:tcBorders>
            <w:vAlign w:val="center"/>
          </w:tcPr>
          <w:p w:rsidR="00F34A82" w:rsidRDefault="00F34A82" w:rsidP="002A004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886" w:type="dxa"/>
            <w:vAlign w:val="center"/>
          </w:tcPr>
          <w:p w:rsidR="00F34A82" w:rsidRDefault="00604110" w:rsidP="002A00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 отопление</w:t>
            </w:r>
          </w:p>
        </w:tc>
        <w:tc>
          <w:tcPr>
            <w:tcW w:w="1886" w:type="dxa"/>
            <w:vAlign w:val="center"/>
          </w:tcPr>
          <w:p w:rsidR="00F34A82" w:rsidRDefault="00604110" w:rsidP="002A00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 вентиляцию</w:t>
            </w:r>
          </w:p>
        </w:tc>
        <w:tc>
          <w:tcPr>
            <w:tcW w:w="1771" w:type="dxa"/>
            <w:vAlign w:val="center"/>
          </w:tcPr>
          <w:p w:rsidR="00F34A82" w:rsidRDefault="00604110" w:rsidP="002A00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 ГВС</w:t>
            </w:r>
          </w:p>
        </w:tc>
        <w:tc>
          <w:tcPr>
            <w:tcW w:w="1701" w:type="dxa"/>
            <w:vAlign w:val="center"/>
          </w:tcPr>
          <w:p w:rsidR="00F34A82" w:rsidRDefault="00604110" w:rsidP="002A00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F34A82" w:rsidTr="002A0042">
        <w:trPr>
          <w:trHeight w:val="407"/>
        </w:trPr>
        <w:tc>
          <w:tcPr>
            <w:tcW w:w="2395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Жилой фонд</w:t>
            </w:r>
          </w:p>
        </w:tc>
        <w:tc>
          <w:tcPr>
            <w:tcW w:w="1886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1,211</w:t>
            </w:r>
          </w:p>
        </w:tc>
        <w:tc>
          <w:tcPr>
            <w:tcW w:w="1886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1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0,082</w:t>
            </w:r>
          </w:p>
        </w:tc>
        <w:tc>
          <w:tcPr>
            <w:tcW w:w="1701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1,293</w:t>
            </w:r>
          </w:p>
        </w:tc>
      </w:tr>
      <w:tr w:rsidR="00F34A82" w:rsidTr="002A0042">
        <w:trPr>
          <w:trHeight w:val="1103"/>
        </w:trPr>
        <w:tc>
          <w:tcPr>
            <w:tcW w:w="2395" w:type="dxa"/>
          </w:tcPr>
          <w:p w:rsidR="00F34A82" w:rsidRDefault="00604110" w:rsidP="0060755C">
            <w:pPr>
              <w:pStyle w:val="TableParagraph"/>
              <w:ind w:hanging="1"/>
              <w:rPr>
                <w:sz w:val="24"/>
              </w:rPr>
            </w:pPr>
            <w:r>
              <w:rPr>
                <w:sz w:val="24"/>
              </w:rPr>
              <w:t>Магазин с торговыми рыночными рядами, спортивная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  <w:p w:rsidR="00F34A82" w:rsidRDefault="00604110" w:rsidP="006075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 хоккейная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коробка</w:t>
            </w:r>
          </w:p>
        </w:tc>
        <w:tc>
          <w:tcPr>
            <w:tcW w:w="1886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0,088</w:t>
            </w:r>
          </w:p>
        </w:tc>
        <w:tc>
          <w:tcPr>
            <w:tcW w:w="1886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1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0,088</w:t>
            </w:r>
          </w:p>
        </w:tc>
      </w:tr>
      <w:tr w:rsidR="00F34A82" w:rsidTr="002A0042">
        <w:trPr>
          <w:trHeight w:val="407"/>
        </w:trPr>
        <w:tc>
          <w:tcPr>
            <w:tcW w:w="2395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Пожарное депо и бани</w:t>
            </w:r>
          </w:p>
        </w:tc>
        <w:tc>
          <w:tcPr>
            <w:tcW w:w="1886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0,042</w:t>
            </w:r>
          </w:p>
        </w:tc>
        <w:tc>
          <w:tcPr>
            <w:tcW w:w="1886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1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0,026</w:t>
            </w:r>
          </w:p>
        </w:tc>
        <w:tc>
          <w:tcPr>
            <w:tcW w:w="1701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0,068</w:t>
            </w:r>
          </w:p>
        </w:tc>
      </w:tr>
      <w:tr w:rsidR="00F34A82" w:rsidTr="002A0042">
        <w:trPr>
          <w:trHeight w:val="827"/>
        </w:trPr>
        <w:tc>
          <w:tcPr>
            <w:tcW w:w="2395" w:type="dxa"/>
          </w:tcPr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 и детский сад, спортивный комплекс</w:t>
            </w:r>
          </w:p>
          <w:p w:rsidR="00F34A82" w:rsidRDefault="00604110" w:rsidP="006075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 торговый центр</w:t>
            </w:r>
          </w:p>
        </w:tc>
        <w:tc>
          <w:tcPr>
            <w:tcW w:w="1886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0,618</w:t>
            </w:r>
          </w:p>
        </w:tc>
        <w:tc>
          <w:tcPr>
            <w:tcW w:w="1886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1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0,043</w:t>
            </w:r>
          </w:p>
        </w:tc>
        <w:tc>
          <w:tcPr>
            <w:tcW w:w="1701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0,661</w:t>
            </w:r>
          </w:p>
        </w:tc>
      </w:tr>
    </w:tbl>
    <w:p w:rsidR="00F34A82" w:rsidRDefault="00F34A82" w:rsidP="0060755C">
      <w:pPr>
        <w:pStyle w:val="a3"/>
        <w:rPr>
          <w:sz w:val="26"/>
        </w:rPr>
      </w:pPr>
    </w:p>
    <w:p w:rsidR="00F34A82" w:rsidRDefault="00F34A82" w:rsidP="0060755C">
      <w:pPr>
        <w:pStyle w:val="a3"/>
        <w:rPr>
          <w:sz w:val="26"/>
        </w:rPr>
      </w:pPr>
    </w:p>
    <w:p w:rsidR="00F34A82" w:rsidRDefault="00F34A82" w:rsidP="0060755C">
      <w:pPr>
        <w:pStyle w:val="a3"/>
        <w:rPr>
          <w:sz w:val="26"/>
        </w:rPr>
      </w:pPr>
    </w:p>
    <w:p w:rsidR="00F34A82" w:rsidRPr="002A0042" w:rsidRDefault="002A0042" w:rsidP="00563EF6">
      <w:pPr>
        <w:pStyle w:val="110"/>
        <w:numPr>
          <w:ilvl w:val="1"/>
          <w:numId w:val="11"/>
        </w:numPr>
        <w:tabs>
          <w:tab w:val="left" w:pos="1605"/>
        </w:tabs>
        <w:spacing w:before="1" w:line="360" w:lineRule="auto"/>
        <w:ind w:left="0"/>
        <w:jc w:val="center"/>
      </w:pPr>
      <w:r>
        <w:t xml:space="preserve">1.3. </w:t>
      </w:r>
      <w:r w:rsidR="00604110">
        <w:t>Потребление тепловой энергии (мощности) и теплоносителя</w:t>
      </w:r>
      <w:r w:rsidR="00604110" w:rsidRPr="002A0042">
        <w:rPr>
          <w:spacing w:val="-25"/>
        </w:rPr>
        <w:t xml:space="preserve"> </w:t>
      </w:r>
      <w:r w:rsidR="00604110">
        <w:t>объектами, расположенными в производственных зонах, с учетом</w:t>
      </w:r>
      <w:r w:rsidR="00604110" w:rsidRPr="002A0042">
        <w:rPr>
          <w:spacing w:val="-13"/>
        </w:rPr>
        <w:t xml:space="preserve"> </w:t>
      </w:r>
      <w:r w:rsidR="00604110">
        <w:t>возможных</w:t>
      </w:r>
      <w:r>
        <w:t xml:space="preserve"> </w:t>
      </w:r>
      <w:r w:rsidR="00604110" w:rsidRPr="002A0042">
        <w:t>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</w:r>
    </w:p>
    <w:p w:rsidR="002A0042" w:rsidRDefault="002A0042" w:rsidP="0060755C">
      <w:pPr>
        <w:pStyle w:val="a3"/>
        <w:spacing w:line="360" w:lineRule="auto"/>
        <w:ind w:firstLine="708"/>
        <w:jc w:val="both"/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Объем потребления тепловой энергии д</w:t>
      </w:r>
      <w:r w:rsidR="002A0042">
        <w:t>ля объектов</w:t>
      </w:r>
      <w:r w:rsidR="002F27DA">
        <w:t>,</w:t>
      </w:r>
      <w:r w:rsidR="002A0042">
        <w:t xml:space="preserve"> расположенных в про</w:t>
      </w:r>
      <w:r>
        <w:t>изводственных зонах по видам теплопотребления и по видам теплоносителя останется без изменений на протяжении всего развития села до 2028 года.</w:t>
      </w:r>
    </w:p>
    <w:p w:rsidR="00F34A82" w:rsidRDefault="00F34A82" w:rsidP="0060755C">
      <w:pPr>
        <w:spacing w:line="360" w:lineRule="auto"/>
        <w:jc w:val="both"/>
        <w:sectPr w:rsidR="00F34A82" w:rsidSect="002A0042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2A0042" w:rsidP="002A0042">
      <w:pPr>
        <w:pStyle w:val="110"/>
        <w:spacing w:before="63" w:line="360" w:lineRule="auto"/>
        <w:ind w:left="0"/>
        <w:jc w:val="center"/>
        <w:rPr>
          <w:sz w:val="24"/>
        </w:rPr>
      </w:pPr>
      <w:bookmarkStart w:id="2" w:name="_TOC_250013"/>
      <w:bookmarkEnd w:id="2"/>
      <w:r w:rsidRPr="002A0042">
        <w:rPr>
          <w:sz w:val="24"/>
        </w:rPr>
        <w:lastRenderedPageBreak/>
        <w:t>РАЗДЕЛ 2. ПЕРСПЕКТИВНЫЕ БАЛАНСЫ ТЕПЛОВОЙ МОЩНОСТИ ИСТОЧНИКОВ ТЕПЛОВОЙ ЭНЕРГИИ И ТЕПЛОВОЙ НАГРУЗКИ ПОТРЕБИТЕЛЕЙ</w:t>
      </w:r>
    </w:p>
    <w:p w:rsidR="002A0042" w:rsidRPr="002A0042" w:rsidRDefault="002A0042" w:rsidP="002A0042">
      <w:pPr>
        <w:pStyle w:val="110"/>
        <w:spacing w:before="63" w:line="360" w:lineRule="auto"/>
        <w:ind w:left="0"/>
        <w:jc w:val="center"/>
        <w:rPr>
          <w:sz w:val="24"/>
        </w:rPr>
      </w:pPr>
    </w:p>
    <w:p w:rsidR="00F34A82" w:rsidRDefault="002A0042" w:rsidP="002A0042">
      <w:pPr>
        <w:pStyle w:val="110"/>
        <w:numPr>
          <w:ilvl w:val="1"/>
          <w:numId w:val="10"/>
        </w:numPr>
        <w:tabs>
          <w:tab w:val="left" w:pos="3744"/>
        </w:tabs>
        <w:spacing w:line="321" w:lineRule="exact"/>
        <w:ind w:left="0" w:hanging="493"/>
        <w:jc w:val="center"/>
      </w:pPr>
      <w:bookmarkStart w:id="3" w:name="_TOC_250012"/>
      <w:r>
        <w:t xml:space="preserve">2.1. </w:t>
      </w:r>
      <w:r w:rsidR="00604110">
        <w:t>Радиус эффективного</w:t>
      </w:r>
      <w:r w:rsidR="00604110">
        <w:rPr>
          <w:spacing w:val="-2"/>
        </w:rPr>
        <w:t xml:space="preserve"> </w:t>
      </w:r>
      <w:bookmarkEnd w:id="3"/>
      <w:r w:rsidR="00604110">
        <w:t>теплоснабжения</w:t>
      </w:r>
    </w:p>
    <w:p w:rsidR="00F34A82" w:rsidRDefault="00604110" w:rsidP="0060755C">
      <w:pPr>
        <w:pStyle w:val="a3"/>
        <w:spacing w:before="158" w:line="360" w:lineRule="auto"/>
        <w:ind w:firstLine="708"/>
        <w:jc w:val="both"/>
      </w:pPr>
      <w:r>
        <w:t>Среди основных мероприятий по энер</w:t>
      </w:r>
      <w:r w:rsidR="002F27DA">
        <w:t>госбережению в системах тепло</w:t>
      </w:r>
      <w:r>
        <w:t xml:space="preserve"> снабжения можно выделить оптимизацию систем теплоснабжения в районе с учетом эффективного радиуса теплоснабжения.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Радиус эффективного теплоснабжения - максимальное расстояние от по требляющей установки до ближайшего источника тепловой энергии в системе теплоснабжения, при повышении которого подключение теплопотребляющей установки к данной системе теплоснабжения не целесообразно по причине увеличения совокупных расходов в системе теплоснабжения.</w:t>
      </w:r>
    </w:p>
    <w:p w:rsidR="00F34A82" w:rsidRDefault="00F34A82" w:rsidP="0060755C">
      <w:pPr>
        <w:pStyle w:val="a3"/>
        <w:spacing w:before="4"/>
        <w:rPr>
          <w:sz w:val="42"/>
        </w:rPr>
      </w:pPr>
    </w:p>
    <w:p w:rsidR="00F34A82" w:rsidRDefault="002F27DA" w:rsidP="002F27DA">
      <w:pPr>
        <w:pStyle w:val="110"/>
        <w:numPr>
          <w:ilvl w:val="1"/>
          <w:numId w:val="10"/>
        </w:numPr>
        <w:tabs>
          <w:tab w:val="left" w:pos="1675"/>
        </w:tabs>
        <w:spacing w:line="360" w:lineRule="auto"/>
        <w:ind w:left="0" w:hanging="2028"/>
        <w:jc w:val="center"/>
      </w:pPr>
      <w:bookmarkStart w:id="4" w:name="_TOC_250011"/>
      <w:r>
        <w:t xml:space="preserve">2.2. </w:t>
      </w:r>
      <w:r w:rsidR="00604110">
        <w:t>Описание существующих и перспективных зон действия систем</w:t>
      </w:r>
      <w:r w:rsidR="00604110">
        <w:rPr>
          <w:spacing w:val="-15"/>
        </w:rPr>
        <w:t xml:space="preserve"> </w:t>
      </w:r>
      <w:r w:rsidR="00604110">
        <w:t>тепло снабжения и источников тепловой</w:t>
      </w:r>
      <w:r w:rsidR="00604110">
        <w:rPr>
          <w:spacing w:val="-8"/>
        </w:rPr>
        <w:t xml:space="preserve"> </w:t>
      </w:r>
      <w:bookmarkEnd w:id="4"/>
      <w:r w:rsidR="00604110">
        <w:t>энергии</w:t>
      </w:r>
    </w:p>
    <w:p w:rsidR="002F27DA" w:rsidRDefault="002F27DA" w:rsidP="0060755C">
      <w:pPr>
        <w:pStyle w:val="a3"/>
        <w:spacing w:line="362" w:lineRule="auto"/>
        <w:ind w:firstLine="679"/>
        <w:jc w:val="both"/>
      </w:pPr>
    </w:p>
    <w:p w:rsidR="00F34A82" w:rsidRDefault="00604110" w:rsidP="0060755C">
      <w:pPr>
        <w:pStyle w:val="a3"/>
        <w:spacing w:line="362" w:lineRule="auto"/>
        <w:ind w:firstLine="679"/>
        <w:jc w:val="both"/>
      </w:pPr>
      <w:r>
        <w:t>В настоящее время на территории с. Анцирь Канского района существует централизованная система теплоснабжения.</w:t>
      </w:r>
    </w:p>
    <w:p w:rsidR="00F34A82" w:rsidRDefault="00604110" w:rsidP="0060755C">
      <w:pPr>
        <w:pStyle w:val="a3"/>
        <w:spacing w:line="360" w:lineRule="auto"/>
        <w:ind w:firstLine="679"/>
        <w:jc w:val="both"/>
      </w:pPr>
      <w:r>
        <w:t>В селе имее</w:t>
      </w:r>
      <w:r w:rsidR="00005502">
        <w:t>т</w:t>
      </w:r>
      <w:r w:rsidR="00481854">
        <w:t>ся одна котельная мощностью 3,76</w:t>
      </w:r>
      <w:r>
        <w:t xml:space="preserve"> Гкал/час, присоединенная нагрузка с уч</w:t>
      </w:r>
      <w:r w:rsidR="00481854">
        <w:t>етом перспективы составляет 2,13</w:t>
      </w:r>
      <w:r w:rsidR="002F27DA">
        <w:t xml:space="preserve"> Гкал/ч. Отдельно стоящая ко</w:t>
      </w:r>
      <w:r>
        <w:t>тельная снабжает теплом административно-общественную застройку и прилегающие к ней жилые дома усадебной застройки.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 xml:space="preserve">Жилой фонд остальной части села снабжается теплом от поквартирных </w:t>
      </w:r>
      <w:r>
        <w:lastRenderedPageBreak/>
        <w:t>источников тепла.</w:t>
      </w:r>
    </w:p>
    <w:p w:rsidR="00F34A82" w:rsidRDefault="00604110" w:rsidP="0060755C">
      <w:pPr>
        <w:pStyle w:val="a3"/>
        <w:spacing w:line="360" w:lineRule="auto"/>
        <w:ind w:firstLine="679"/>
        <w:jc w:val="both"/>
      </w:pPr>
      <w:r>
        <w:t>С 2013 по 2028 года зона действия имеющейся котельной изменится и будет соответствовать зоне, показанной на рисунке 2.</w:t>
      </w:r>
    </w:p>
    <w:p w:rsidR="002F27DA" w:rsidRDefault="002F27DA" w:rsidP="0060755C">
      <w:pPr>
        <w:spacing w:line="360" w:lineRule="auto"/>
        <w:jc w:val="both"/>
      </w:pPr>
      <w:r>
        <w:rPr>
          <w:noProof/>
          <w:sz w:val="20"/>
          <w:lang w:bidi="ar-SA"/>
        </w:rPr>
        <w:drawing>
          <wp:inline distT="0" distB="0" distL="0" distR="0" wp14:anchorId="62689ACD" wp14:editId="62079CBD">
            <wp:extent cx="6115685" cy="264065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64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DA" w:rsidRDefault="002F27DA" w:rsidP="002F27DA"/>
    <w:p w:rsidR="00F34A82" w:rsidRPr="002F27DA" w:rsidRDefault="00604110" w:rsidP="002F27DA">
      <w:pPr>
        <w:tabs>
          <w:tab w:val="left" w:pos="2280"/>
        </w:tabs>
        <w:jc w:val="center"/>
        <w:rPr>
          <w:i/>
          <w:sz w:val="24"/>
        </w:rPr>
      </w:pPr>
      <w:r w:rsidRPr="002F27DA">
        <w:rPr>
          <w:i/>
          <w:sz w:val="24"/>
        </w:rPr>
        <w:t>Рис</w:t>
      </w:r>
      <w:r w:rsidR="002F27DA">
        <w:rPr>
          <w:i/>
          <w:sz w:val="24"/>
        </w:rPr>
        <w:t>унок 2. Зона действия котельной</w:t>
      </w:r>
    </w:p>
    <w:p w:rsidR="00F34A82" w:rsidRDefault="00604110" w:rsidP="0060755C">
      <w:pPr>
        <w:pStyle w:val="a3"/>
        <w:spacing w:before="200" w:line="360" w:lineRule="auto"/>
        <w:ind w:firstLine="681"/>
        <w:jc w:val="both"/>
      </w:pPr>
      <w:r>
        <w:t>Согласно ФЗ от 27 июля 2010 № 190-ФЗ «О теплоснабжении» к 2020 году необходимо осуществить переход с открытой схемы теплоснабжения на закрытую схему. Для этого предлагается разработ</w:t>
      </w:r>
      <w:r w:rsidR="002F27DA">
        <w:t>ать проектную документацию с оп</w:t>
      </w:r>
      <w:r>
        <w:t>ределением марки и количества теплообменного оборудования, а также запорной арматуры.</w:t>
      </w:r>
    </w:p>
    <w:p w:rsidR="00F34A82" w:rsidRDefault="00F34A82" w:rsidP="0060755C">
      <w:pPr>
        <w:pStyle w:val="a3"/>
        <w:rPr>
          <w:sz w:val="30"/>
        </w:rPr>
      </w:pPr>
    </w:p>
    <w:p w:rsidR="00F34A82" w:rsidRDefault="002F27DA" w:rsidP="002F27DA">
      <w:pPr>
        <w:pStyle w:val="110"/>
        <w:numPr>
          <w:ilvl w:val="1"/>
          <w:numId w:val="10"/>
        </w:numPr>
        <w:tabs>
          <w:tab w:val="left" w:pos="2582"/>
        </w:tabs>
        <w:spacing w:line="362" w:lineRule="auto"/>
        <w:ind w:left="0" w:hanging="792"/>
        <w:jc w:val="center"/>
      </w:pPr>
      <w:bookmarkStart w:id="5" w:name="_TOC_250010"/>
      <w:r>
        <w:t xml:space="preserve">2.3. </w:t>
      </w:r>
      <w:r w:rsidR="00604110">
        <w:t>Описание существующих и перспективных зон</w:t>
      </w:r>
      <w:r w:rsidR="00604110">
        <w:rPr>
          <w:spacing w:val="-12"/>
        </w:rPr>
        <w:t xml:space="preserve"> </w:t>
      </w:r>
      <w:r w:rsidR="00604110">
        <w:t>действия индивидуальных источников тепловой</w:t>
      </w:r>
      <w:r w:rsidR="00604110">
        <w:rPr>
          <w:spacing w:val="-4"/>
        </w:rPr>
        <w:t xml:space="preserve"> </w:t>
      </w:r>
      <w:bookmarkEnd w:id="5"/>
      <w:r>
        <w:t>энергии</w:t>
      </w:r>
    </w:p>
    <w:p w:rsidR="002F27DA" w:rsidRDefault="002F27DA" w:rsidP="0060755C">
      <w:pPr>
        <w:pStyle w:val="a3"/>
        <w:spacing w:line="360" w:lineRule="auto"/>
        <w:ind w:firstLine="708"/>
        <w:jc w:val="both"/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 настоящее время централизованным теплоснабжением обеспечено около 40 % жилфонда. Все остальные абоненты им</w:t>
      </w:r>
      <w:r w:rsidR="002F27DA">
        <w:t>еют индивидуальные источники те</w:t>
      </w:r>
      <w:r>
        <w:t>пла.</w:t>
      </w:r>
    </w:p>
    <w:p w:rsidR="00F34A82" w:rsidRDefault="00604110" w:rsidP="0060755C">
      <w:pPr>
        <w:pStyle w:val="a3"/>
        <w:spacing w:line="362" w:lineRule="auto"/>
        <w:ind w:firstLine="708"/>
      </w:pPr>
      <w:r>
        <w:t>На расчетный период в перспективных и</w:t>
      </w:r>
      <w:r w:rsidR="002F27DA">
        <w:t xml:space="preserve"> существующих зоны действия ин</w:t>
      </w:r>
      <w:r>
        <w:t>дивидуальных источников тепла остаются без изменения.</w:t>
      </w:r>
    </w:p>
    <w:p w:rsidR="00F34A82" w:rsidRDefault="00F34A82" w:rsidP="0060755C">
      <w:pPr>
        <w:spacing w:line="362" w:lineRule="auto"/>
        <w:sectPr w:rsidR="00F34A82" w:rsidSect="002F27DA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2F27DA" w:rsidP="002F27DA">
      <w:pPr>
        <w:pStyle w:val="110"/>
        <w:numPr>
          <w:ilvl w:val="1"/>
          <w:numId w:val="10"/>
        </w:numPr>
        <w:tabs>
          <w:tab w:val="left" w:pos="1850"/>
        </w:tabs>
        <w:spacing w:before="63" w:line="360" w:lineRule="auto"/>
        <w:ind w:left="0"/>
        <w:jc w:val="center"/>
      </w:pPr>
      <w:r>
        <w:lastRenderedPageBreak/>
        <w:t xml:space="preserve">2.4. </w:t>
      </w:r>
      <w:r w:rsidR="00604110">
        <w:t>Перспективные балансы тепловой мощности и тепловой нагрузки в перспективных зонах действия источников тепловой энергии, в том</w:t>
      </w:r>
      <w:r w:rsidR="00604110">
        <w:rPr>
          <w:spacing w:val="-10"/>
        </w:rPr>
        <w:t xml:space="preserve"> </w:t>
      </w:r>
      <w:r w:rsidR="00604110">
        <w:t>числе</w:t>
      </w:r>
    </w:p>
    <w:p w:rsidR="00F34A82" w:rsidRDefault="00604110" w:rsidP="002F27DA">
      <w:pPr>
        <w:spacing w:line="321" w:lineRule="exact"/>
        <w:jc w:val="center"/>
        <w:rPr>
          <w:b/>
          <w:sz w:val="28"/>
        </w:rPr>
      </w:pPr>
      <w:r>
        <w:rPr>
          <w:b/>
          <w:sz w:val="28"/>
        </w:rPr>
        <w:t>работающих на единую</w:t>
      </w:r>
      <w:r w:rsidR="002F27DA">
        <w:rPr>
          <w:b/>
          <w:sz w:val="28"/>
        </w:rPr>
        <w:t xml:space="preserve"> тепловую сеть, на каждом этапе</w:t>
      </w:r>
    </w:p>
    <w:p w:rsidR="002F27DA" w:rsidRDefault="002F27DA" w:rsidP="002F27DA">
      <w:pPr>
        <w:pStyle w:val="110"/>
        <w:numPr>
          <w:ilvl w:val="2"/>
          <w:numId w:val="9"/>
        </w:numPr>
        <w:tabs>
          <w:tab w:val="left" w:pos="1948"/>
        </w:tabs>
        <w:spacing w:line="360" w:lineRule="auto"/>
        <w:ind w:left="488" w:hanging="488"/>
        <w:jc w:val="center"/>
      </w:pPr>
      <w:bookmarkStart w:id="6" w:name="_TOC_250009"/>
    </w:p>
    <w:p w:rsidR="00F34A82" w:rsidRDefault="002F27DA" w:rsidP="002F27DA">
      <w:pPr>
        <w:pStyle w:val="110"/>
        <w:numPr>
          <w:ilvl w:val="2"/>
          <w:numId w:val="9"/>
        </w:numPr>
        <w:tabs>
          <w:tab w:val="left" w:pos="1948"/>
        </w:tabs>
        <w:spacing w:before="163" w:line="360" w:lineRule="auto"/>
        <w:ind w:left="0" w:hanging="488"/>
        <w:jc w:val="center"/>
      </w:pPr>
      <w:r>
        <w:t xml:space="preserve">2.4.1. </w:t>
      </w:r>
      <w:r w:rsidR="00604110">
        <w:t>Существующие и перспективные значения установленной тепловой мощности основного оборудования источников тепловой</w:t>
      </w:r>
      <w:r w:rsidR="00604110">
        <w:rPr>
          <w:spacing w:val="-12"/>
        </w:rPr>
        <w:t xml:space="preserve"> </w:t>
      </w:r>
      <w:bookmarkEnd w:id="6"/>
      <w:r>
        <w:t>энергии</w:t>
      </w:r>
    </w:p>
    <w:p w:rsidR="00F34A82" w:rsidRPr="002F27DA" w:rsidRDefault="00604110" w:rsidP="002F27DA">
      <w:pPr>
        <w:spacing w:line="271" w:lineRule="exact"/>
        <w:jc w:val="right"/>
        <w:rPr>
          <w:i/>
          <w:sz w:val="24"/>
        </w:rPr>
      </w:pPr>
      <w:r w:rsidRPr="002F27DA">
        <w:rPr>
          <w:i/>
          <w:sz w:val="24"/>
        </w:rPr>
        <w:t>Таблица 4. Существующие значения установленной тепловой мощности</w:t>
      </w:r>
    </w:p>
    <w:p w:rsidR="00F34A82" w:rsidRDefault="00F34A82" w:rsidP="0060755C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456"/>
        <w:gridCol w:w="3915"/>
      </w:tblGrid>
      <w:tr w:rsidR="00F34A82" w:rsidTr="002F27DA">
        <w:trPr>
          <w:trHeight w:val="827"/>
        </w:trPr>
        <w:tc>
          <w:tcPr>
            <w:tcW w:w="2127" w:type="dxa"/>
            <w:vAlign w:val="center"/>
          </w:tcPr>
          <w:p w:rsidR="00F34A82" w:rsidRDefault="00604110" w:rsidP="002F27DA">
            <w:pPr>
              <w:pStyle w:val="TableParagraph"/>
              <w:spacing w:before="120"/>
              <w:ind w:left="57" w:right="57"/>
              <w:rPr>
                <w:sz w:val="24"/>
              </w:rPr>
            </w:pPr>
            <w:r>
              <w:rPr>
                <w:sz w:val="24"/>
              </w:rPr>
              <w:t>Источник</w:t>
            </w:r>
          </w:p>
          <w:p w:rsidR="00F34A82" w:rsidRDefault="00604110" w:rsidP="002F27DA">
            <w:pPr>
              <w:pStyle w:val="TableParagraph"/>
              <w:spacing w:after="120"/>
              <w:ind w:left="57" w:right="57"/>
              <w:rPr>
                <w:sz w:val="24"/>
              </w:rPr>
            </w:pPr>
            <w:r>
              <w:rPr>
                <w:sz w:val="24"/>
              </w:rPr>
              <w:t>тепловой энергии</w:t>
            </w:r>
          </w:p>
        </w:tc>
        <w:tc>
          <w:tcPr>
            <w:tcW w:w="3456" w:type="dxa"/>
            <w:vAlign w:val="center"/>
          </w:tcPr>
          <w:p w:rsidR="00F34A82" w:rsidRDefault="00604110" w:rsidP="002F27DA">
            <w:pPr>
              <w:pStyle w:val="TableParagraph"/>
              <w:spacing w:before="120" w:after="120"/>
              <w:ind w:left="57" w:right="57"/>
              <w:rPr>
                <w:sz w:val="24"/>
              </w:rPr>
            </w:pPr>
            <w:r>
              <w:rPr>
                <w:sz w:val="24"/>
              </w:rPr>
              <w:t>Существующее значение установленной тепловой мощности, Гкал/час</w:t>
            </w:r>
          </w:p>
        </w:tc>
        <w:tc>
          <w:tcPr>
            <w:tcW w:w="3915" w:type="dxa"/>
            <w:vAlign w:val="center"/>
          </w:tcPr>
          <w:p w:rsidR="00F34A82" w:rsidRDefault="00604110" w:rsidP="002F27DA">
            <w:pPr>
              <w:pStyle w:val="TableParagraph"/>
              <w:spacing w:before="120" w:after="120"/>
              <w:ind w:left="57" w:right="57"/>
              <w:rPr>
                <w:sz w:val="24"/>
              </w:rPr>
            </w:pPr>
            <w:r>
              <w:rPr>
                <w:sz w:val="24"/>
              </w:rPr>
              <w:t>Перспективные значения установленной тепловой мощности, Гкал/час</w:t>
            </w:r>
          </w:p>
        </w:tc>
      </w:tr>
      <w:tr w:rsidR="00F34A82" w:rsidTr="002F27DA">
        <w:trPr>
          <w:trHeight w:val="551"/>
        </w:trPr>
        <w:tc>
          <w:tcPr>
            <w:tcW w:w="2127" w:type="dxa"/>
          </w:tcPr>
          <w:p w:rsidR="00F34A82" w:rsidRDefault="00604110" w:rsidP="002F27DA">
            <w:pPr>
              <w:pStyle w:val="TableParagraph"/>
              <w:spacing w:before="120" w:after="120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F34A82" w:rsidRDefault="00604110" w:rsidP="002F27DA">
            <w:pPr>
              <w:pStyle w:val="TableParagraph"/>
              <w:spacing w:before="120" w:after="120"/>
              <w:ind w:left="57" w:right="57"/>
              <w:jc w:val="left"/>
              <w:rPr>
                <w:sz w:val="24"/>
              </w:rPr>
            </w:pPr>
            <w:r>
              <w:rPr>
                <w:sz w:val="24"/>
              </w:rPr>
              <w:t>Анцирь</w:t>
            </w:r>
          </w:p>
        </w:tc>
        <w:tc>
          <w:tcPr>
            <w:tcW w:w="3456" w:type="dxa"/>
          </w:tcPr>
          <w:p w:rsidR="00F34A82" w:rsidRDefault="004364A7" w:rsidP="002F27DA">
            <w:pPr>
              <w:pStyle w:val="TableParagraph"/>
              <w:spacing w:before="120" w:after="120"/>
              <w:ind w:left="57" w:right="57"/>
              <w:rPr>
                <w:sz w:val="24"/>
              </w:rPr>
            </w:pPr>
            <w:r>
              <w:rPr>
                <w:sz w:val="24"/>
              </w:rPr>
              <w:t>3,</w:t>
            </w:r>
            <w:r w:rsidR="00481854">
              <w:rPr>
                <w:sz w:val="24"/>
              </w:rPr>
              <w:t>76</w:t>
            </w:r>
          </w:p>
        </w:tc>
        <w:tc>
          <w:tcPr>
            <w:tcW w:w="3915" w:type="dxa"/>
          </w:tcPr>
          <w:p w:rsidR="00F34A82" w:rsidRDefault="004364A7" w:rsidP="002F27DA">
            <w:pPr>
              <w:pStyle w:val="TableParagraph"/>
              <w:spacing w:before="120" w:after="120"/>
              <w:ind w:left="57" w:right="57"/>
              <w:rPr>
                <w:sz w:val="24"/>
              </w:rPr>
            </w:pPr>
            <w:r>
              <w:rPr>
                <w:sz w:val="24"/>
              </w:rPr>
              <w:t>3,</w:t>
            </w:r>
            <w:r w:rsidR="00481854">
              <w:rPr>
                <w:sz w:val="24"/>
              </w:rPr>
              <w:t>76</w:t>
            </w:r>
          </w:p>
        </w:tc>
      </w:tr>
    </w:tbl>
    <w:p w:rsidR="00F34A82" w:rsidRDefault="00F34A82" w:rsidP="0060755C">
      <w:pPr>
        <w:pStyle w:val="a3"/>
        <w:rPr>
          <w:sz w:val="26"/>
        </w:rPr>
      </w:pPr>
    </w:p>
    <w:p w:rsidR="00F34A82" w:rsidRDefault="00F34A82" w:rsidP="0060755C">
      <w:pPr>
        <w:pStyle w:val="a3"/>
        <w:spacing w:before="10"/>
        <w:rPr>
          <w:sz w:val="31"/>
        </w:rPr>
      </w:pPr>
    </w:p>
    <w:p w:rsidR="00F34A82" w:rsidRPr="002F27DA" w:rsidRDefault="002F27DA" w:rsidP="002F27DA">
      <w:pPr>
        <w:pStyle w:val="110"/>
        <w:numPr>
          <w:ilvl w:val="2"/>
          <w:numId w:val="9"/>
        </w:numPr>
        <w:tabs>
          <w:tab w:val="left" w:pos="2311"/>
        </w:tabs>
        <w:spacing w:line="360" w:lineRule="auto"/>
        <w:ind w:left="0"/>
        <w:jc w:val="center"/>
      </w:pPr>
      <w:r>
        <w:t xml:space="preserve">2.4.2. </w:t>
      </w:r>
      <w:r w:rsidR="00604110">
        <w:t>Существующие и перспективные технические ограничения</w:t>
      </w:r>
      <w:r w:rsidR="00604110" w:rsidRPr="002F27DA">
        <w:rPr>
          <w:spacing w:val="-13"/>
        </w:rPr>
        <w:t xml:space="preserve"> </w:t>
      </w:r>
      <w:r w:rsidR="00604110">
        <w:t>на использование установленной тепловой мощности и</w:t>
      </w:r>
      <w:r w:rsidR="00604110" w:rsidRPr="002F27DA">
        <w:rPr>
          <w:spacing w:val="-11"/>
        </w:rPr>
        <w:t xml:space="preserve"> </w:t>
      </w:r>
      <w:r w:rsidR="00604110">
        <w:t>значения</w:t>
      </w:r>
      <w:r>
        <w:t xml:space="preserve"> </w:t>
      </w:r>
      <w:r w:rsidR="00604110" w:rsidRPr="002F27DA">
        <w:t>располагаемой мощности основного оборудова</w:t>
      </w:r>
      <w:r>
        <w:t>ния источников тепловой энергии</w:t>
      </w:r>
    </w:p>
    <w:p w:rsidR="002F27DA" w:rsidRDefault="002F27DA" w:rsidP="0060755C">
      <w:pPr>
        <w:pStyle w:val="a3"/>
        <w:spacing w:line="360" w:lineRule="auto"/>
        <w:ind w:firstLine="708"/>
        <w:jc w:val="both"/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Существующие технические ограничения на использование установленной тепловой мощности отсутствуют. Перспективных технических ограничений на использование установленной тепловой мощности не ожидается.</w:t>
      </w:r>
    </w:p>
    <w:p w:rsidR="00F34A82" w:rsidRDefault="00F34A82" w:rsidP="0060755C">
      <w:pPr>
        <w:pStyle w:val="a3"/>
        <w:spacing w:before="10"/>
        <w:rPr>
          <w:sz w:val="41"/>
        </w:rPr>
      </w:pPr>
    </w:p>
    <w:p w:rsidR="00F34A82" w:rsidRDefault="002F27DA" w:rsidP="002F27DA">
      <w:pPr>
        <w:pStyle w:val="110"/>
        <w:numPr>
          <w:ilvl w:val="2"/>
          <w:numId w:val="9"/>
        </w:numPr>
        <w:tabs>
          <w:tab w:val="left" w:pos="2486"/>
        </w:tabs>
        <w:spacing w:line="360" w:lineRule="auto"/>
        <w:ind w:left="0"/>
        <w:jc w:val="center"/>
      </w:pPr>
      <w:bookmarkStart w:id="7" w:name="_TOC_250008"/>
      <w:r>
        <w:t xml:space="preserve">2.4.3. </w:t>
      </w:r>
      <w:r w:rsidR="00604110">
        <w:t>Существующие и перспективные затраты тепловой мощности на собственные и хозяйственные нужды источников тепловой</w:t>
      </w:r>
      <w:r w:rsidR="00604110">
        <w:rPr>
          <w:spacing w:val="-8"/>
        </w:rPr>
        <w:t xml:space="preserve"> </w:t>
      </w:r>
      <w:bookmarkEnd w:id="7"/>
      <w:r w:rsidR="00604110">
        <w:t>энергии</w:t>
      </w:r>
    </w:p>
    <w:p w:rsidR="00F34A82" w:rsidRDefault="00604110" w:rsidP="002F27DA">
      <w:pPr>
        <w:spacing w:line="271" w:lineRule="exact"/>
        <w:jc w:val="both"/>
        <w:rPr>
          <w:i/>
          <w:sz w:val="24"/>
        </w:rPr>
      </w:pPr>
      <w:r w:rsidRPr="002F27DA">
        <w:rPr>
          <w:i/>
          <w:sz w:val="24"/>
        </w:rPr>
        <w:t>Таблица 5. Существующие и перспективные затраты тепловой мощности на</w:t>
      </w:r>
      <w:r w:rsidRPr="002F27DA">
        <w:rPr>
          <w:i/>
          <w:spacing w:val="-17"/>
          <w:sz w:val="24"/>
        </w:rPr>
        <w:t xml:space="preserve"> </w:t>
      </w:r>
      <w:r w:rsidRPr="002F27DA">
        <w:rPr>
          <w:i/>
          <w:sz w:val="24"/>
        </w:rPr>
        <w:t>собственные и хозяйственные</w:t>
      </w:r>
      <w:r w:rsidRPr="002F27DA">
        <w:rPr>
          <w:i/>
          <w:spacing w:val="-9"/>
          <w:sz w:val="24"/>
        </w:rPr>
        <w:t xml:space="preserve"> </w:t>
      </w:r>
      <w:r w:rsidR="002F27DA">
        <w:rPr>
          <w:i/>
          <w:sz w:val="24"/>
        </w:rPr>
        <w:t>нужды</w:t>
      </w:r>
    </w:p>
    <w:p w:rsidR="002F27DA" w:rsidRPr="002F27DA" w:rsidRDefault="002F27DA" w:rsidP="002F27DA">
      <w:pPr>
        <w:spacing w:line="271" w:lineRule="exact"/>
        <w:jc w:val="both"/>
        <w:rPr>
          <w:i/>
          <w:sz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93"/>
        <w:gridCol w:w="3003"/>
      </w:tblGrid>
      <w:tr w:rsidR="00F34A82" w:rsidTr="002F27DA">
        <w:trPr>
          <w:trHeight w:val="1273"/>
        </w:trPr>
        <w:tc>
          <w:tcPr>
            <w:tcW w:w="3629" w:type="dxa"/>
            <w:vAlign w:val="center"/>
          </w:tcPr>
          <w:p w:rsidR="00F34A82" w:rsidRDefault="00604110" w:rsidP="002F27DA">
            <w:pPr>
              <w:pStyle w:val="TableParagraph"/>
              <w:ind w:firstLine="408"/>
              <w:rPr>
                <w:sz w:val="24"/>
              </w:rPr>
            </w:pPr>
            <w:r>
              <w:rPr>
                <w:sz w:val="24"/>
              </w:rPr>
              <w:t>Источник тепловой энергии</w:t>
            </w:r>
          </w:p>
        </w:tc>
        <w:tc>
          <w:tcPr>
            <w:tcW w:w="2993" w:type="dxa"/>
            <w:vAlign w:val="center"/>
          </w:tcPr>
          <w:p w:rsidR="00F34A82" w:rsidRDefault="00604110" w:rsidP="002F27DA">
            <w:pPr>
              <w:pStyle w:val="TableParagraph"/>
              <w:spacing w:line="237" w:lineRule="auto"/>
              <w:ind w:firstLine="4"/>
              <w:rPr>
                <w:sz w:val="24"/>
              </w:rPr>
            </w:pPr>
            <w:r>
              <w:rPr>
                <w:sz w:val="24"/>
              </w:rPr>
              <w:t>Существующее значение затрат тепловой мощности на собственные и хозяй- ственные нужды, Гкал/час</w:t>
            </w:r>
          </w:p>
        </w:tc>
        <w:tc>
          <w:tcPr>
            <w:tcW w:w="3003" w:type="dxa"/>
            <w:vAlign w:val="center"/>
          </w:tcPr>
          <w:p w:rsidR="00F34A82" w:rsidRDefault="00604110" w:rsidP="002F27DA">
            <w:pPr>
              <w:pStyle w:val="TableParagraph"/>
              <w:spacing w:line="237" w:lineRule="auto"/>
              <w:ind w:firstLine="1"/>
              <w:rPr>
                <w:sz w:val="24"/>
              </w:rPr>
            </w:pPr>
            <w:r>
              <w:rPr>
                <w:sz w:val="24"/>
              </w:rPr>
              <w:t>Перспективные значения затрат тепловой мощности на собственные и хозяй- ственные нужды, Гкал/час</w:t>
            </w:r>
          </w:p>
        </w:tc>
      </w:tr>
      <w:tr w:rsidR="00F34A82" w:rsidTr="002F27DA">
        <w:trPr>
          <w:trHeight w:val="431"/>
        </w:trPr>
        <w:tc>
          <w:tcPr>
            <w:tcW w:w="3629" w:type="dxa"/>
          </w:tcPr>
          <w:p w:rsidR="00F34A82" w:rsidRDefault="00604110" w:rsidP="002F27DA">
            <w:pPr>
              <w:pStyle w:val="TableParagraph"/>
              <w:spacing w:line="26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Котельная с. Анцирь</w:t>
            </w:r>
          </w:p>
        </w:tc>
        <w:tc>
          <w:tcPr>
            <w:tcW w:w="2993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0,0</w:t>
            </w:r>
            <w:r w:rsidR="00481854">
              <w:rPr>
                <w:sz w:val="24"/>
              </w:rPr>
              <w:t>55</w:t>
            </w:r>
          </w:p>
        </w:tc>
        <w:tc>
          <w:tcPr>
            <w:tcW w:w="3003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0,0</w:t>
            </w:r>
            <w:r w:rsidR="00481854">
              <w:rPr>
                <w:sz w:val="24"/>
              </w:rPr>
              <w:t>55</w:t>
            </w:r>
          </w:p>
        </w:tc>
      </w:tr>
    </w:tbl>
    <w:p w:rsidR="00F34A82" w:rsidRDefault="00F34A82" w:rsidP="0060755C">
      <w:pPr>
        <w:spacing w:line="268" w:lineRule="exact"/>
        <w:rPr>
          <w:sz w:val="24"/>
        </w:rPr>
        <w:sectPr w:rsidR="00F34A82" w:rsidSect="002F27DA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2F27DA" w:rsidP="002F27DA">
      <w:pPr>
        <w:pStyle w:val="110"/>
        <w:numPr>
          <w:ilvl w:val="2"/>
          <w:numId w:val="9"/>
        </w:numPr>
        <w:tabs>
          <w:tab w:val="left" w:pos="1852"/>
        </w:tabs>
        <w:spacing w:before="63" w:line="360" w:lineRule="auto"/>
        <w:ind w:left="0" w:hanging="2868"/>
        <w:jc w:val="center"/>
      </w:pPr>
      <w:bookmarkStart w:id="8" w:name="_TOC_250007"/>
      <w:r>
        <w:lastRenderedPageBreak/>
        <w:t xml:space="preserve">2.4.4. </w:t>
      </w:r>
      <w:r w:rsidR="00604110">
        <w:t>Значения существующей и перспективной тепловой мощности источников тепловой энергии</w:t>
      </w:r>
      <w:r w:rsidR="00604110">
        <w:rPr>
          <w:spacing w:val="-7"/>
        </w:rPr>
        <w:t xml:space="preserve"> </w:t>
      </w:r>
      <w:bookmarkEnd w:id="8"/>
      <w:r w:rsidR="00604110">
        <w:t>нетто</w:t>
      </w:r>
    </w:p>
    <w:p w:rsidR="002F27DA" w:rsidRDefault="002F27DA" w:rsidP="002F27DA">
      <w:pPr>
        <w:pStyle w:val="110"/>
        <w:numPr>
          <w:ilvl w:val="2"/>
          <w:numId w:val="9"/>
        </w:numPr>
        <w:tabs>
          <w:tab w:val="left" w:pos="1852"/>
        </w:tabs>
        <w:spacing w:before="63" w:line="360" w:lineRule="auto"/>
        <w:ind w:left="0" w:hanging="2868"/>
        <w:jc w:val="center"/>
      </w:pPr>
    </w:p>
    <w:p w:rsidR="00F34A82" w:rsidRPr="002F27DA" w:rsidRDefault="00604110" w:rsidP="002F27DA">
      <w:pPr>
        <w:spacing w:line="271" w:lineRule="exact"/>
        <w:jc w:val="right"/>
        <w:rPr>
          <w:i/>
          <w:sz w:val="24"/>
        </w:rPr>
      </w:pPr>
      <w:r w:rsidRPr="002F27DA">
        <w:rPr>
          <w:i/>
          <w:sz w:val="24"/>
        </w:rPr>
        <w:t>Таблица 6. Значения существующей и перспективной тепловой мощности</w:t>
      </w:r>
    </w:p>
    <w:p w:rsidR="00F34A82" w:rsidRDefault="00F34A82" w:rsidP="0060755C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5"/>
        <w:gridCol w:w="2211"/>
        <w:gridCol w:w="2065"/>
        <w:gridCol w:w="1981"/>
      </w:tblGrid>
      <w:tr w:rsidR="00F34A82" w:rsidTr="002F27DA">
        <w:trPr>
          <w:trHeight w:val="551"/>
        </w:trPr>
        <w:tc>
          <w:tcPr>
            <w:tcW w:w="3245" w:type="dxa"/>
            <w:vMerge w:val="restart"/>
          </w:tcPr>
          <w:p w:rsidR="00F34A82" w:rsidRDefault="00F34A82" w:rsidP="002F27DA">
            <w:pPr>
              <w:pStyle w:val="TableParagraph"/>
              <w:ind w:left="57"/>
              <w:jc w:val="left"/>
              <w:rPr>
                <w:sz w:val="34"/>
              </w:rPr>
            </w:pPr>
          </w:p>
          <w:p w:rsidR="00F34A82" w:rsidRDefault="00604110" w:rsidP="002F27DA">
            <w:pPr>
              <w:pStyle w:val="TableParagraph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котельной</w:t>
            </w:r>
          </w:p>
        </w:tc>
        <w:tc>
          <w:tcPr>
            <w:tcW w:w="2211" w:type="dxa"/>
            <w:vMerge w:val="restart"/>
            <w:vAlign w:val="center"/>
          </w:tcPr>
          <w:p w:rsidR="00F34A82" w:rsidRDefault="00604110" w:rsidP="002F27DA">
            <w:pPr>
              <w:pStyle w:val="TableParagraph"/>
              <w:ind w:left="57" w:hanging="17"/>
              <w:rPr>
                <w:sz w:val="24"/>
              </w:rPr>
            </w:pPr>
            <w:r>
              <w:rPr>
                <w:sz w:val="24"/>
              </w:rPr>
              <w:t>Фактическая располагаемая мощность источника,</w:t>
            </w:r>
          </w:p>
          <w:p w:rsidR="00F34A82" w:rsidRDefault="00604110" w:rsidP="002F27DA">
            <w:pPr>
              <w:pStyle w:val="TableParagraph"/>
              <w:spacing w:line="264" w:lineRule="exact"/>
              <w:ind w:left="57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4046" w:type="dxa"/>
            <w:gridSpan w:val="2"/>
            <w:vAlign w:val="center"/>
          </w:tcPr>
          <w:p w:rsidR="00F34A82" w:rsidRDefault="00604110" w:rsidP="002F27DA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Мощность тепловой энергии нетто,</w:t>
            </w:r>
          </w:p>
          <w:p w:rsidR="00F34A82" w:rsidRDefault="00604110" w:rsidP="002F27DA">
            <w:pPr>
              <w:pStyle w:val="TableParagraph"/>
              <w:spacing w:line="264" w:lineRule="exact"/>
              <w:ind w:left="57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</w:tr>
      <w:tr w:rsidR="00F34A82" w:rsidTr="002F27DA">
        <w:trPr>
          <w:trHeight w:val="542"/>
        </w:trPr>
        <w:tc>
          <w:tcPr>
            <w:tcW w:w="3245" w:type="dxa"/>
            <w:vMerge/>
            <w:tcBorders>
              <w:top w:val="nil"/>
            </w:tcBorders>
          </w:tcPr>
          <w:p w:rsidR="00F34A82" w:rsidRDefault="00F34A82" w:rsidP="002F27DA">
            <w:pPr>
              <w:ind w:left="57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  <w:vAlign w:val="center"/>
          </w:tcPr>
          <w:p w:rsidR="00F34A82" w:rsidRDefault="00F34A82" w:rsidP="002F27DA">
            <w:pPr>
              <w:ind w:left="57"/>
              <w:jc w:val="center"/>
              <w:rPr>
                <w:sz w:val="2"/>
                <w:szCs w:val="2"/>
              </w:rPr>
            </w:pPr>
          </w:p>
        </w:tc>
        <w:tc>
          <w:tcPr>
            <w:tcW w:w="2065" w:type="dxa"/>
            <w:vAlign w:val="center"/>
          </w:tcPr>
          <w:p w:rsidR="00F34A82" w:rsidRDefault="00604110" w:rsidP="002F27DA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существующие</w:t>
            </w:r>
          </w:p>
        </w:tc>
        <w:tc>
          <w:tcPr>
            <w:tcW w:w="1981" w:type="dxa"/>
            <w:vAlign w:val="center"/>
          </w:tcPr>
          <w:p w:rsidR="00F34A82" w:rsidRDefault="00604110" w:rsidP="002F27DA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перспективные</w:t>
            </w:r>
          </w:p>
        </w:tc>
      </w:tr>
      <w:tr w:rsidR="00F34A82" w:rsidTr="002F27DA">
        <w:trPr>
          <w:trHeight w:val="275"/>
        </w:trPr>
        <w:tc>
          <w:tcPr>
            <w:tcW w:w="3245" w:type="dxa"/>
          </w:tcPr>
          <w:p w:rsidR="00F34A82" w:rsidRDefault="00604110" w:rsidP="002F27DA">
            <w:pPr>
              <w:pStyle w:val="TableParagraph"/>
              <w:spacing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Котельная с. Анцирь</w:t>
            </w:r>
          </w:p>
        </w:tc>
        <w:tc>
          <w:tcPr>
            <w:tcW w:w="2211" w:type="dxa"/>
          </w:tcPr>
          <w:p w:rsidR="00F34A82" w:rsidRDefault="00A304C0" w:rsidP="0060755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  <w:r w:rsidR="002535D2">
              <w:rPr>
                <w:sz w:val="24"/>
              </w:rPr>
              <w:t>3,</w:t>
            </w:r>
            <w:r>
              <w:rPr>
                <w:sz w:val="24"/>
              </w:rPr>
              <w:t>76</w:t>
            </w:r>
          </w:p>
        </w:tc>
        <w:tc>
          <w:tcPr>
            <w:tcW w:w="2065" w:type="dxa"/>
          </w:tcPr>
          <w:p w:rsidR="00F34A82" w:rsidRDefault="00A304C0" w:rsidP="006075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3,76</w:t>
            </w:r>
          </w:p>
        </w:tc>
        <w:tc>
          <w:tcPr>
            <w:tcW w:w="1981" w:type="dxa"/>
          </w:tcPr>
          <w:p w:rsidR="00F34A82" w:rsidRDefault="00A304C0" w:rsidP="006075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3,76</w:t>
            </w:r>
          </w:p>
        </w:tc>
      </w:tr>
    </w:tbl>
    <w:p w:rsidR="00F34A82" w:rsidRDefault="00F34A82" w:rsidP="0060755C">
      <w:pPr>
        <w:pStyle w:val="a3"/>
        <w:rPr>
          <w:sz w:val="26"/>
        </w:rPr>
      </w:pPr>
    </w:p>
    <w:p w:rsidR="00F34A82" w:rsidRDefault="00F34A82" w:rsidP="0060755C">
      <w:pPr>
        <w:pStyle w:val="a3"/>
        <w:rPr>
          <w:sz w:val="26"/>
        </w:rPr>
      </w:pPr>
    </w:p>
    <w:p w:rsidR="00F34A82" w:rsidRDefault="002F27DA" w:rsidP="002F27DA">
      <w:pPr>
        <w:pStyle w:val="110"/>
        <w:numPr>
          <w:ilvl w:val="2"/>
          <w:numId w:val="9"/>
        </w:numPr>
        <w:tabs>
          <w:tab w:val="left" w:pos="1932"/>
        </w:tabs>
        <w:spacing w:before="228" w:line="362" w:lineRule="auto"/>
        <w:ind w:left="0"/>
        <w:jc w:val="center"/>
      </w:pPr>
      <w:r>
        <w:t xml:space="preserve">2.4.5. </w:t>
      </w:r>
      <w:r w:rsidR="00604110">
        <w:t>Значения существующих и перспективных потерь тепловой</w:t>
      </w:r>
      <w:r w:rsidR="00604110">
        <w:rPr>
          <w:spacing w:val="-16"/>
        </w:rPr>
        <w:t xml:space="preserve"> </w:t>
      </w:r>
      <w:r w:rsidR="00604110">
        <w:t>энергии при ее передаче по тепловым сетям, включая потери тепловой энергии</w:t>
      </w:r>
      <w:r w:rsidR="00604110">
        <w:rPr>
          <w:spacing w:val="-12"/>
        </w:rPr>
        <w:t xml:space="preserve"> </w:t>
      </w:r>
      <w:r w:rsidR="00604110">
        <w:t>в</w:t>
      </w:r>
    </w:p>
    <w:p w:rsidR="00F34A82" w:rsidRDefault="00604110" w:rsidP="002F27DA">
      <w:pPr>
        <w:spacing w:line="317" w:lineRule="exact"/>
        <w:jc w:val="center"/>
        <w:rPr>
          <w:b/>
          <w:sz w:val="28"/>
        </w:rPr>
      </w:pPr>
      <w:r>
        <w:rPr>
          <w:b/>
          <w:sz w:val="28"/>
        </w:rPr>
        <w:t>тепловых сетях</w:t>
      </w:r>
    </w:p>
    <w:p w:rsidR="00F34A82" w:rsidRPr="002F27DA" w:rsidRDefault="00604110" w:rsidP="002F27DA">
      <w:pPr>
        <w:spacing w:before="157"/>
        <w:jc w:val="right"/>
        <w:rPr>
          <w:i/>
          <w:sz w:val="24"/>
        </w:rPr>
      </w:pPr>
      <w:r w:rsidRPr="002F27DA">
        <w:rPr>
          <w:i/>
          <w:sz w:val="24"/>
        </w:rPr>
        <w:t>Таблица 7. Значения существующих и перспективных потерь тепловой энергии</w:t>
      </w:r>
    </w:p>
    <w:p w:rsidR="00F34A82" w:rsidRDefault="00F34A82" w:rsidP="0060755C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93"/>
        <w:gridCol w:w="3103"/>
      </w:tblGrid>
      <w:tr w:rsidR="00F34A82" w:rsidTr="002F27DA">
        <w:trPr>
          <w:trHeight w:val="1302"/>
        </w:trPr>
        <w:tc>
          <w:tcPr>
            <w:tcW w:w="3402" w:type="dxa"/>
            <w:vAlign w:val="center"/>
          </w:tcPr>
          <w:p w:rsidR="00F34A82" w:rsidRDefault="00604110" w:rsidP="002F27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Источник тепловой энергии</w:t>
            </w:r>
          </w:p>
        </w:tc>
        <w:tc>
          <w:tcPr>
            <w:tcW w:w="2993" w:type="dxa"/>
            <w:vAlign w:val="center"/>
          </w:tcPr>
          <w:p w:rsidR="00F34A82" w:rsidRDefault="00604110" w:rsidP="002F27D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Существующие потери тепловой энергии при ее передаче по тепловым сетям, Гкал/час</w:t>
            </w:r>
          </w:p>
        </w:tc>
        <w:tc>
          <w:tcPr>
            <w:tcW w:w="3103" w:type="dxa"/>
            <w:vAlign w:val="center"/>
          </w:tcPr>
          <w:p w:rsidR="00F34A82" w:rsidRDefault="00604110" w:rsidP="002F27D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Перспективные потери тепловой энергии при ее передаче по тепловым сетям, Гкал/час</w:t>
            </w:r>
          </w:p>
        </w:tc>
      </w:tr>
      <w:tr w:rsidR="00F34A82" w:rsidTr="002F27DA">
        <w:trPr>
          <w:trHeight w:val="438"/>
        </w:trPr>
        <w:tc>
          <w:tcPr>
            <w:tcW w:w="3402" w:type="dxa"/>
            <w:vAlign w:val="center"/>
          </w:tcPr>
          <w:p w:rsidR="00F34A82" w:rsidRDefault="00604110" w:rsidP="002F27DA">
            <w:pPr>
              <w:pStyle w:val="TableParagraph"/>
              <w:spacing w:line="26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Котельная с. Анцирь</w:t>
            </w:r>
          </w:p>
        </w:tc>
        <w:tc>
          <w:tcPr>
            <w:tcW w:w="2993" w:type="dxa"/>
            <w:vAlign w:val="center"/>
          </w:tcPr>
          <w:p w:rsidR="00F34A82" w:rsidRDefault="00604110" w:rsidP="002F27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</w:t>
            </w:r>
            <w:r w:rsidR="00A304C0">
              <w:rPr>
                <w:sz w:val="24"/>
              </w:rPr>
              <w:t>2374</w:t>
            </w:r>
          </w:p>
        </w:tc>
        <w:tc>
          <w:tcPr>
            <w:tcW w:w="3103" w:type="dxa"/>
            <w:vAlign w:val="center"/>
          </w:tcPr>
          <w:p w:rsidR="00F34A82" w:rsidRDefault="00604110" w:rsidP="002F27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0,52014</w:t>
            </w:r>
          </w:p>
        </w:tc>
      </w:tr>
    </w:tbl>
    <w:p w:rsidR="00F34A82" w:rsidRDefault="00F34A82" w:rsidP="0060755C">
      <w:pPr>
        <w:pStyle w:val="a3"/>
        <w:rPr>
          <w:sz w:val="26"/>
        </w:rPr>
      </w:pPr>
    </w:p>
    <w:p w:rsidR="00F34A82" w:rsidRDefault="00F34A82" w:rsidP="0060755C">
      <w:pPr>
        <w:pStyle w:val="a3"/>
        <w:rPr>
          <w:sz w:val="26"/>
        </w:rPr>
      </w:pPr>
    </w:p>
    <w:p w:rsidR="00F34A82" w:rsidRDefault="00F34A82" w:rsidP="0060755C">
      <w:pPr>
        <w:pStyle w:val="a3"/>
        <w:spacing w:before="10"/>
        <w:rPr>
          <w:sz w:val="31"/>
        </w:rPr>
      </w:pPr>
    </w:p>
    <w:p w:rsidR="00F34A82" w:rsidRPr="002F27DA" w:rsidRDefault="002F27DA" w:rsidP="00563EF6">
      <w:pPr>
        <w:pStyle w:val="110"/>
        <w:numPr>
          <w:ilvl w:val="2"/>
          <w:numId w:val="9"/>
        </w:numPr>
        <w:tabs>
          <w:tab w:val="left" w:pos="1783"/>
        </w:tabs>
        <w:spacing w:line="360" w:lineRule="auto"/>
        <w:ind w:left="0" w:hanging="8"/>
        <w:jc w:val="center"/>
      </w:pPr>
      <w:r>
        <w:t xml:space="preserve">2.4.6. </w:t>
      </w:r>
      <w:r w:rsidR="00604110">
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</w:t>
      </w:r>
      <w:r w:rsidR="00604110" w:rsidRPr="002F27DA">
        <w:rPr>
          <w:spacing w:val="-20"/>
        </w:rPr>
        <w:t xml:space="preserve"> </w:t>
      </w:r>
      <w:r w:rsidR="00604110">
        <w:t>дого</w:t>
      </w:r>
      <w:r w:rsidR="00604110" w:rsidRPr="002F27DA">
        <w:t>ворам на поддержание резервной тепловой мощности</w:t>
      </w:r>
    </w:p>
    <w:p w:rsidR="00F34A82" w:rsidRDefault="00604110" w:rsidP="002F27DA">
      <w:pPr>
        <w:pStyle w:val="a3"/>
        <w:spacing w:before="156" w:line="360" w:lineRule="auto"/>
        <w:ind w:firstLine="708"/>
        <w:jc w:val="both"/>
      </w:pPr>
      <w:r>
        <w:t>Согласно СНиП II-35-76 «Котельные установки» аварийный и перспективный резерв тепловой мощности на котельной не предусматривается.</w:t>
      </w:r>
    </w:p>
    <w:p w:rsidR="00F34A82" w:rsidRDefault="00F34A82" w:rsidP="0060755C">
      <w:pPr>
        <w:spacing w:line="360" w:lineRule="auto"/>
        <w:sectPr w:rsidR="00F34A82" w:rsidSect="002F27DA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Pr="002F27DA" w:rsidRDefault="002F27DA" w:rsidP="00C22D24">
      <w:pPr>
        <w:pStyle w:val="110"/>
        <w:numPr>
          <w:ilvl w:val="2"/>
          <w:numId w:val="9"/>
        </w:numPr>
        <w:tabs>
          <w:tab w:val="left" w:pos="1771"/>
        </w:tabs>
        <w:spacing w:line="360" w:lineRule="auto"/>
        <w:ind w:left="0"/>
        <w:jc w:val="center"/>
      </w:pPr>
      <w:r>
        <w:lastRenderedPageBreak/>
        <w:t xml:space="preserve">2.4.7. </w:t>
      </w:r>
      <w:r w:rsidR="00604110">
        <w:t>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</w:t>
      </w:r>
      <w:r w:rsidR="00604110" w:rsidRPr="002F27DA">
        <w:rPr>
          <w:spacing w:val="-14"/>
        </w:rPr>
        <w:t xml:space="preserve"> </w:t>
      </w:r>
      <w:r w:rsidR="00604110">
        <w:t>установлен</w:t>
      </w:r>
      <w:r>
        <w:t xml:space="preserve"> </w:t>
      </w:r>
      <w:r w:rsidR="00604110" w:rsidRPr="002F27DA">
        <w:t>долгосрочный тариф</w:t>
      </w:r>
    </w:p>
    <w:p w:rsidR="00F34A82" w:rsidRPr="002F27DA" w:rsidRDefault="00604110" w:rsidP="002F27DA">
      <w:pPr>
        <w:spacing w:before="157"/>
        <w:jc w:val="right"/>
        <w:rPr>
          <w:i/>
          <w:sz w:val="24"/>
        </w:rPr>
      </w:pPr>
      <w:r w:rsidRPr="002F27DA">
        <w:rPr>
          <w:i/>
          <w:sz w:val="24"/>
        </w:rPr>
        <w:t>Таблица 8. Значения существующих и перспективных по</w:t>
      </w:r>
      <w:r w:rsidR="002F27DA">
        <w:rPr>
          <w:i/>
          <w:sz w:val="24"/>
        </w:rPr>
        <w:t>терь тепловой энергии</w:t>
      </w:r>
    </w:p>
    <w:p w:rsidR="00F34A82" w:rsidRDefault="00F34A82" w:rsidP="0060755C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83"/>
        <w:gridCol w:w="3012"/>
      </w:tblGrid>
      <w:tr w:rsidR="00F34A82" w:rsidTr="00C22D24">
        <w:trPr>
          <w:trHeight w:val="954"/>
        </w:trPr>
        <w:tc>
          <w:tcPr>
            <w:tcW w:w="3629" w:type="dxa"/>
            <w:vAlign w:val="center"/>
          </w:tcPr>
          <w:p w:rsidR="00F34A82" w:rsidRDefault="00604110" w:rsidP="00C22D2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Источник тепловой энергии</w:t>
            </w:r>
          </w:p>
        </w:tc>
        <w:tc>
          <w:tcPr>
            <w:tcW w:w="2983" w:type="dxa"/>
            <w:vAlign w:val="center"/>
          </w:tcPr>
          <w:p w:rsidR="00F34A82" w:rsidRDefault="00604110" w:rsidP="00C22D2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Существующие тепловые нагрузки потребителей, Гкал/час</w:t>
            </w:r>
          </w:p>
        </w:tc>
        <w:tc>
          <w:tcPr>
            <w:tcW w:w="3012" w:type="dxa"/>
            <w:vAlign w:val="center"/>
          </w:tcPr>
          <w:p w:rsidR="00F34A82" w:rsidRDefault="00604110" w:rsidP="00C22D24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Перспективные тепловые нагрузки потребителей, Гкал/час</w:t>
            </w:r>
          </w:p>
        </w:tc>
      </w:tr>
      <w:tr w:rsidR="00F34A82" w:rsidTr="002F27DA">
        <w:trPr>
          <w:trHeight w:val="397"/>
        </w:trPr>
        <w:tc>
          <w:tcPr>
            <w:tcW w:w="3629" w:type="dxa"/>
          </w:tcPr>
          <w:p w:rsidR="00F34A82" w:rsidRDefault="0060411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Котельная с. Анцирь</w:t>
            </w:r>
          </w:p>
        </w:tc>
        <w:tc>
          <w:tcPr>
            <w:tcW w:w="2983" w:type="dxa"/>
          </w:tcPr>
          <w:p w:rsidR="00F34A82" w:rsidRDefault="00A304C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1,279</w:t>
            </w:r>
          </w:p>
        </w:tc>
        <w:tc>
          <w:tcPr>
            <w:tcW w:w="3012" w:type="dxa"/>
          </w:tcPr>
          <w:p w:rsidR="00F34A82" w:rsidRDefault="00A304C0" w:rsidP="006075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1,279</w:t>
            </w:r>
          </w:p>
        </w:tc>
      </w:tr>
    </w:tbl>
    <w:p w:rsidR="00F34A82" w:rsidRDefault="00F34A82" w:rsidP="0060755C">
      <w:pPr>
        <w:spacing w:line="268" w:lineRule="exact"/>
        <w:rPr>
          <w:sz w:val="24"/>
        </w:rPr>
        <w:sectPr w:rsidR="00F34A82" w:rsidSect="002F27DA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B345EB" w:rsidRDefault="00B345EB" w:rsidP="00C22D24">
      <w:pPr>
        <w:pStyle w:val="TableParagraph"/>
        <w:spacing w:before="132"/>
        <w:rPr>
          <w:b/>
          <w:sz w:val="28"/>
        </w:rPr>
      </w:pPr>
      <w:r>
        <w:rPr>
          <w:b/>
          <w:sz w:val="28"/>
        </w:rPr>
        <w:lastRenderedPageBreak/>
        <w:t>РАЗДЕЛ 3. ПЕРСПЕКТИВНЫЕ БАЛАНСЫ ТЕПЛОНОСИТЕЛЯ</w:t>
      </w:r>
    </w:p>
    <w:p w:rsidR="005F4F98" w:rsidRDefault="005F4F98" w:rsidP="00C22D24">
      <w:pPr>
        <w:pStyle w:val="TableParagraph"/>
        <w:spacing w:before="160" w:line="360" w:lineRule="auto"/>
        <w:ind w:firstLine="48"/>
        <w:rPr>
          <w:b/>
          <w:sz w:val="28"/>
        </w:rPr>
      </w:pPr>
    </w:p>
    <w:p w:rsidR="00B345EB" w:rsidRDefault="00B345EB" w:rsidP="00C22D24">
      <w:pPr>
        <w:pStyle w:val="TableParagraph"/>
        <w:spacing w:before="160" w:line="360" w:lineRule="auto"/>
        <w:ind w:firstLine="48"/>
        <w:rPr>
          <w:b/>
          <w:sz w:val="28"/>
        </w:rPr>
      </w:pPr>
      <w:r>
        <w:rPr>
          <w:b/>
          <w:sz w:val="28"/>
        </w:rPr>
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</w:p>
    <w:p w:rsidR="00B345EB" w:rsidRDefault="00B345EB" w:rsidP="0060755C">
      <w:pPr>
        <w:pStyle w:val="TableParagraph"/>
        <w:spacing w:before="156" w:line="360" w:lineRule="auto"/>
        <w:ind w:firstLine="708"/>
        <w:jc w:val="both"/>
        <w:rPr>
          <w:sz w:val="28"/>
        </w:rPr>
      </w:pPr>
      <w:r>
        <w:rPr>
          <w:sz w:val="28"/>
        </w:rPr>
        <w:t>В системе теплоснабжения возможна утечка сетевой воды из тепловых сетей, в системах теплопотребления, через не плотности соединений и уплотнений трубопроводной арматуры, насосов. Потери в системе ГВС и отопления компенсируются на котельной подпиточной водой, которая идет на восполнение утечек теплоносителя. В качестве исходной воды для подпитки теплосети используется централизованная вода. Перед добавлением воды в тепловую сеть исходная вода должна пройти через систему ХВО.</w:t>
      </w:r>
    </w:p>
    <w:p w:rsidR="00B345EB" w:rsidRDefault="00B345EB" w:rsidP="0060755C">
      <w:pPr>
        <w:pStyle w:val="TableParagraph"/>
        <w:spacing w:before="1" w:line="360" w:lineRule="auto"/>
        <w:ind w:firstLine="708"/>
        <w:jc w:val="both"/>
        <w:rPr>
          <w:sz w:val="28"/>
        </w:rPr>
      </w:pPr>
      <w:r>
        <w:rPr>
          <w:sz w:val="28"/>
        </w:rPr>
        <w:t>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и ГВС потребителя.</w:t>
      </w:r>
    </w:p>
    <w:p w:rsidR="00B345EB" w:rsidRDefault="00B345EB" w:rsidP="00C22D24">
      <w:pPr>
        <w:pStyle w:val="TableParagraph"/>
        <w:spacing w:line="276" w:lineRule="exact"/>
        <w:jc w:val="right"/>
        <w:rPr>
          <w:i/>
          <w:sz w:val="24"/>
        </w:rPr>
      </w:pPr>
      <w:r w:rsidRPr="00C22D24">
        <w:rPr>
          <w:i/>
          <w:sz w:val="24"/>
        </w:rPr>
        <w:t>Таблица 9. Производительность водоподготовительной установки</w:t>
      </w:r>
    </w:p>
    <w:p w:rsidR="00B345EB" w:rsidRPr="00C22D24" w:rsidRDefault="00B345EB" w:rsidP="00C22D24">
      <w:pPr>
        <w:pStyle w:val="TableParagraph"/>
        <w:spacing w:line="276" w:lineRule="exact"/>
        <w:jc w:val="right"/>
        <w:rPr>
          <w:i/>
          <w:sz w:val="24"/>
        </w:rPr>
      </w:pPr>
    </w:p>
    <w:tbl>
      <w:tblPr>
        <w:tblStyle w:val="TableNormal"/>
        <w:tblW w:w="981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"/>
        <w:gridCol w:w="2410"/>
        <w:gridCol w:w="2549"/>
        <w:gridCol w:w="2413"/>
        <w:gridCol w:w="2409"/>
      </w:tblGrid>
      <w:tr w:rsidR="00F34A82" w:rsidTr="00C22D24">
        <w:trPr>
          <w:trHeight w:val="1343"/>
        </w:trPr>
        <w:tc>
          <w:tcPr>
            <w:tcW w:w="32" w:type="dxa"/>
            <w:vMerge w:val="restart"/>
            <w:tcBorders>
              <w:top w:val="nil"/>
              <w:left w:val="nil"/>
              <w:bottom w:val="nil"/>
            </w:tcBorders>
          </w:tcPr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2410" w:type="dxa"/>
            <w:vAlign w:val="center"/>
          </w:tcPr>
          <w:p w:rsidR="00F34A82" w:rsidRDefault="00C22D24" w:rsidP="00C22D24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Наименование источни</w:t>
            </w:r>
            <w:r w:rsidR="00604110">
              <w:rPr>
                <w:sz w:val="24"/>
              </w:rPr>
              <w:t>ка тепловой энергии</w:t>
            </w:r>
          </w:p>
        </w:tc>
        <w:tc>
          <w:tcPr>
            <w:tcW w:w="2549" w:type="dxa"/>
            <w:vAlign w:val="center"/>
          </w:tcPr>
          <w:p w:rsidR="00F34A82" w:rsidRDefault="00604110" w:rsidP="00C22D24">
            <w:pPr>
              <w:pStyle w:val="TableParagraph"/>
              <w:spacing w:line="237" w:lineRule="auto"/>
              <w:ind w:hanging="2"/>
              <w:rPr>
                <w:sz w:val="24"/>
              </w:rPr>
            </w:pPr>
            <w:r>
              <w:rPr>
                <w:sz w:val="24"/>
              </w:rPr>
              <w:t>Производительность водоподготовительной установки, т/ч</w:t>
            </w:r>
          </w:p>
        </w:tc>
        <w:tc>
          <w:tcPr>
            <w:tcW w:w="2413" w:type="dxa"/>
            <w:vAlign w:val="center"/>
          </w:tcPr>
          <w:p w:rsidR="00F34A82" w:rsidRDefault="00604110" w:rsidP="00C22D24">
            <w:pPr>
              <w:pStyle w:val="TableParagraph"/>
              <w:spacing w:line="268" w:lineRule="exact"/>
              <w:ind w:hanging="3"/>
              <w:rPr>
                <w:sz w:val="24"/>
              </w:rPr>
            </w:pPr>
            <w:r>
              <w:rPr>
                <w:sz w:val="24"/>
              </w:rPr>
              <w:t>Потребление теплоносителя теплопотребляющими установками потребителей, т/ч</w:t>
            </w:r>
          </w:p>
        </w:tc>
        <w:tc>
          <w:tcPr>
            <w:tcW w:w="2409" w:type="dxa"/>
            <w:tcBorders>
              <w:right w:val="single" w:sz="4" w:space="0" w:color="000000"/>
            </w:tcBorders>
            <w:vAlign w:val="center"/>
          </w:tcPr>
          <w:p w:rsidR="00F34A82" w:rsidRDefault="00604110" w:rsidP="00C22D24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Перспективная производительность водоподготовительной установки, т/ч</w:t>
            </w:r>
          </w:p>
        </w:tc>
      </w:tr>
      <w:tr w:rsidR="00F34A82" w:rsidTr="00C22D24">
        <w:trPr>
          <w:trHeight w:val="419"/>
        </w:trPr>
        <w:tc>
          <w:tcPr>
            <w:tcW w:w="32" w:type="dxa"/>
            <w:vMerge/>
            <w:tcBorders>
              <w:top w:val="nil"/>
              <w:left w:val="nil"/>
              <w:bottom w:val="nil"/>
            </w:tcBorders>
          </w:tcPr>
          <w:p w:rsidR="00F34A82" w:rsidRDefault="00F34A82" w:rsidP="0060755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Align w:val="center"/>
          </w:tcPr>
          <w:p w:rsidR="00F34A82" w:rsidRDefault="00604110" w:rsidP="00C22D24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Котельная с. Анцирь</w:t>
            </w:r>
          </w:p>
        </w:tc>
        <w:tc>
          <w:tcPr>
            <w:tcW w:w="2549" w:type="dxa"/>
            <w:vAlign w:val="center"/>
          </w:tcPr>
          <w:p w:rsidR="00F34A82" w:rsidRDefault="00604110" w:rsidP="00C22D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3" w:type="dxa"/>
            <w:vAlign w:val="center"/>
          </w:tcPr>
          <w:p w:rsidR="00F34A82" w:rsidRDefault="00604110" w:rsidP="00C22D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  <w:tc>
          <w:tcPr>
            <w:tcW w:w="2409" w:type="dxa"/>
            <w:tcBorders>
              <w:right w:val="single" w:sz="4" w:space="0" w:color="000000"/>
            </w:tcBorders>
            <w:vAlign w:val="center"/>
          </w:tcPr>
          <w:p w:rsidR="00F34A82" w:rsidRDefault="00604110" w:rsidP="00C22D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F4F98" w:rsidRDefault="005F4F98" w:rsidP="0060755C">
      <w:pPr>
        <w:rPr>
          <w:sz w:val="2"/>
          <w:szCs w:val="2"/>
        </w:rPr>
      </w:pPr>
    </w:p>
    <w:p w:rsidR="005F4F98" w:rsidRPr="005F4F98" w:rsidRDefault="005F4F98" w:rsidP="00C22D24">
      <w:pPr>
        <w:pStyle w:val="TableParagraph"/>
        <w:ind w:left="113"/>
        <w:jc w:val="left"/>
        <w:rPr>
          <w:sz w:val="28"/>
        </w:rPr>
      </w:pPr>
    </w:p>
    <w:p w:rsidR="005F4F98" w:rsidRDefault="005F4F98" w:rsidP="005F4F98">
      <w:pPr>
        <w:pStyle w:val="TableParagraph"/>
        <w:spacing w:line="360" w:lineRule="auto"/>
        <w:rPr>
          <w:b/>
          <w:sz w:val="28"/>
        </w:rPr>
      </w:pPr>
      <w:r>
        <w:rPr>
          <w:b/>
          <w:sz w:val="28"/>
        </w:rPr>
        <w:t>3.2. Перспективные балансы производительности</w:t>
      </w:r>
      <w:r>
        <w:rPr>
          <w:b/>
          <w:spacing w:val="-39"/>
          <w:sz w:val="28"/>
        </w:rPr>
        <w:t xml:space="preserve"> </w:t>
      </w:r>
      <w:r>
        <w:rPr>
          <w:b/>
          <w:sz w:val="28"/>
        </w:rPr>
        <w:t>водоподготовительных установок источников тепловой энергии для компенсации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потерь</w:t>
      </w:r>
    </w:p>
    <w:p w:rsidR="005F4F98" w:rsidRDefault="005F4F98" w:rsidP="005F4F98">
      <w:pPr>
        <w:pStyle w:val="TableParagraph"/>
        <w:spacing w:line="321" w:lineRule="exact"/>
        <w:rPr>
          <w:b/>
          <w:sz w:val="28"/>
        </w:rPr>
      </w:pPr>
      <w:r>
        <w:rPr>
          <w:b/>
          <w:sz w:val="28"/>
        </w:rPr>
        <w:t>теплоносителя в аварийных режимах работы систем теплоснабжения</w:t>
      </w:r>
    </w:p>
    <w:p w:rsidR="005F4F98" w:rsidRDefault="005F4F98" w:rsidP="0060755C">
      <w:pPr>
        <w:pStyle w:val="TableParagraph"/>
        <w:spacing w:before="155" w:line="360" w:lineRule="auto"/>
        <w:ind w:firstLine="708"/>
        <w:jc w:val="both"/>
        <w:rPr>
          <w:sz w:val="28"/>
        </w:rPr>
      </w:pPr>
      <w:r>
        <w:rPr>
          <w:sz w:val="28"/>
        </w:rPr>
        <w:t>В соответствии со СНиП 41-02-2003 «Тепловые сети» (п. 6.17) «Для открытых и закрытых систем теплоснабжения должна предусматриваться аварийная подпитка химически необработанной и недеаэрированной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ГВС для открытых систем теплоснабжения...».</w:t>
      </w:r>
    </w:p>
    <w:p w:rsidR="00F34A82" w:rsidRDefault="00F34A82" w:rsidP="0060755C">
      <w:pPr>
        <w:rPr>
          <w:sz w:val="24"/>
        </w:rPr>
        <w:sectPr w:rsidR="00F34A82" w:rsidSect="00C22D24">
          <w:footerReference w:type="default" r:id="rId15"/>
          <w:pgSz w:w="11900" w:h="16840"/>
          <w:pgMar w:top="1134" w:right="851" w:bottom="1134" w:left="1418" w:header="567" w:footer="0" w:gutter="0"/>
          <w:cols w:space="720"/>
          <w:docGrid w:linePitch="299"/>
        </w:sectPr>
      </w:pPr>
    </w:p>
    <w:p w:rsidR="00F34A82" w:rsidRPr="005F4F98" w:rsidRDefault="00604110" w:rsidP="005F4F98">
      <w:pPr>
        <w:spacing w:before="60"/>
        <w:rPr>
          <w:i/>
          <w:sz w:val="24"/>
        </w:rPr>
      </w:pPr>
      <w:r w:rsidRPr="005F4F98">
        <w:rPr>
          <w:i/>
          <w:sz w:val="24"/>
        </w:rPr>
        <w:lastRenderedPageBreak/>
        <w:t>Таблица 10. Потери теплоносителя в аварийном режиме работы системы</w:t>
      </w:r>
      <w:r w:rsidRPr="005F4F98">
        <w:rPr>
          <w:i/>
          <w:spacing w:val="-15"/>
          <w:sz w:val="24"/>
        </w:rPr>
        <w:t xml:space="preserve"> </w:t>
      </w:r>
      <w:r w:rsidRPr="005F4F98">
        <w:rPr>
          <w:i/>
          <w:sz w:val="24"/>
        </w:rPr>
        <w:t>теплоснабже</w:t>
      </w:r>
      <w:r w:rsidR="005F4F98">
        <w:rPr>
          <w:i/>
          <w:sz w:val="24"/>
        </w:rPr>
        <w:t>ния</w:t>
      </w:r>
    </w:p>
    <w:p w:rsidR="00F34A82" w:rsidRDefault="00F34A82" w:rsidP="0060755C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3550"/>
        <w:gridCol w:w="2909"/>
      </w:tblGrid>
      <w:tr w:rsidR="00F34A82" w:rsidTr="005F4F98">
        <w:trPr>
          <w:trHeight w:val="1379"/>
        </w:trPr>
        <w:tc>
          <w:tcPr>
            <w:tcW w:w="3173" w:type="dxa"/>
            <w:vAlign w:val="center"/>
          </w:tcPr>
          <w:p w:rsidR="00F34A82" w:rsidRDefault="00604110" w:rsidP="005F4F9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Наименование источника тепловой энергии</w:t>
            </w:r>
          </w:p>
        </w:tc>
        <w:tc>
          <w:tcPr>
            <w:tcW w:w="3550" w:type="dxa"/>
            <w:vAlign w:val="center"/>
          </w:tcPr>
          <w:p w:rsidR="00F34A82" w:rsidRDefault="00604110" w:rsidP="005F4F98">
            <w:pPr>
              <w:pStyle w:val="TableParagraph"/>
              <w:spacing w:before="166" w:line="225" w:lineRule="auto"/>
              <w:ind w:hanging="2"/>
              <w:rPr>
                <w:sz w:val="24"/>
              </w:rPr>
            </w:pPr>
            <w:r>
              <w:rPr>
                <w:sz w:val="24"/>
              </w:rPr>
              <w:t>Существующий объем аварийной подпитки в тепловых сетях и присоединенных к ним системах теплопотребления, т/ч</w:t>
            </w:r>
          </w:p>
        </w:tc>
        <w:tc>
          <w:tcPr>
            <w:tcW w:w="2909" w:type="dxa"/>
            <w:vAlign w:val="center"/>
          </w:tcPr>
          <w:p w:rsidR="00F34A82" w:rsidRDefault="00604110" w:rsidP="005F4F98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 xml:space="preserve">Перспективный объем </w:t>
            </w:r>
            <w:r>
              <w:rPr>
                <w:spacing w:val="-5"/>
                <w:sz w:val="24"/>
              </w:rPr>
              <w:t>ава</w:t>
            </w:r>
            <w:r>
              <w:rPr>
                <w:sz w:val="24"/>
              </w:rPr>
              <w:t xml:space="preserve">рийной подпитки в тепловых сетях и присоединенных к ним системах </w:t>
            </w:r>
            <w:r>
              <w:rPr>
                <w:spacing w:val="-3"/>
                <w:sz w:val="24"/>
              </w:rPr>
              <w:t>тепло-</w:t>
            </w:r>
          </w:p>
          <w:p w:rsidR="00F34A82" w:rsidRDefault="00604110" w:rsidP="005F4F9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потребления, т/ч</w:t>
            </w:r>
          </w:p>
        </w:tc>
      </w:tr>
      <w:tr w:rsidR="00F34A82" w:rsidTr="005F4F98">
        <w:trPr>
          <w:trHeight w:val="414"/>
        </w:trPr>
        <w:tc>
          <w:tcPr>
            <w:tcW w:w="3173" w:type="dxa"/>
          </w:tcPr>
          <w:p w:rsidR="00F34A82" w:rsidRDefault="00604110" w:rsidP="005F4F98">
            <w:pPr>
              <w:pStyle w:val="TableParagraph"/>
              <w:spacing w:before="61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Котельная с. Анцирь</w:t>
            </w:r>
          </w:p>
        </w:tc>
        <w:tc>
          <w:tcPr>
            <w:tcW w:w="3550" w:type="dxa"/>
          </w:tcPr>
          <w:p w:rsidR="00F34A82" w:rsidRDefault="00604110" w:rsidP="0060755C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  <w:tc>
          <w:tcPr>
            <w:tcW w:w="2909" w:type="dxa"/>
          </w:tcPr>
          <w:p w:rsidR="00F34A82" w:rsidRDefault="009E7F49" w:rsidP="0060755C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</w:tbl>
    <w:p w:rsidR="00F34A82" w:rsidRDefault="00F34A82" w:rsidP="0060755C">
      <w:pPr>
        <w:rPr>
          <w:sz w:val="24"/>
        </w:rPr>
        <w:sectPr w:rsidR="00F34A82" w:rsidSect="005F4F98">
          <w:footerReference w:type="default" r:id="rId16"/>
          <w:pgSz w:w="11900" w:h="16840"/>
          <w:pgMar w:top="1134" w:right="851" w:bottom="1134" w:left="1418" w:header="567" w:footer="628" w:gutter="0"/>
          <w:pgNumType w:start="16"/>
          <w:cols w:space="720"/>
          <w:docGrid w:linePitch="299"/>
        </w:sectPr>
      </w:pPr>
    </w:p>
    <w:p w:rsidR="00F34A82" w:rsidRDefault="00F5264A" w:rsidP="00F5264A">
      <w:pPr>
        <w:pStyle w:val="110"/>
        <w:spacing w:before="63" w:line="360" w:lineRule="auto"/>
        <w:ind w:left="0"/>
        <w:jc w:val="center"/>
      </w:pPr>
      <w:bookmarkStart w:id="9" w:name="_TOC_250006"/>
      <w:bookmarkEnd w:id="9"/>
      <w:r>
        <w:lastRenderedPageBreak/>
        <w:t>РАЗДЕЛ 4. ПРЕДЛОЖЕНИЯ ПО СТРОИТЕЛЬСТВУ, РЕКОНСТРУКЦИИ И ТЕХНИЧЕСКОМУ ПЕРЕВООРУЖЕНИЮ ТЕПЛОВЫХ СЕТЕЙ</w:t>
      </w:r>
    </w:p>
    <w:p w:rsidR="004A4E0E" w:rsidRDefault="004A4E0E" w:rsidP="004A4E0E">
      <w:pPr>
        <w:pStyle w:val="a4"/>
        <w:numPr>
          <w:ilvl w:val="1"/>
          <w:numId w:val="8"/>
        </w:numPr>
        <w:tabs>
          <w:tab w:val="left" w:pos="1668"/>
        </w:tabs>
        <w:ind w:left="0"/>
        <w:jc w:val="center"/>
        <w:rPr>
          <w:b/>
          <w:sz w:val="28"/>
        </w:rPr>
      </w:pPr>
    </w:p>
    <w:p w:rsidR="00F34A82" w:rsidRPr="004A4E0E" w:rsidRDefault="00F5264A" w:rsidP="00563EF6">
      <w:pPr>
        <w:pStyle w:val="a4"/>
        <w:numPr>
          <w:ilvl w:val="1"/>
          <w:numId w:val="8"/>
        </w:numPr>
        <w:tabs>
          <w:tab w:val="left" w:pos="1668"/>
        </w:tabs>
        <w:spacing w:before="160" w:line="360" w:lineRule="auto"/>
        <w:ind w:left="0"/>
        <w:jc w:val="center"/>
        <w:rPr>
          <w:b/>
          <w:sz w:val="28"/>
        </w:rPr>
      </w:pPr>
      <w:r w:rsidRPr="004A4E0E">
        <w:rPr>
          <w:b/>
          <w:sz w:val="28"/>
        </w:rPr>
        <w:t xml:space="preserve">4.1. </w:t>
      </w:r>
      <w:r w:rsidR="00604110" w:rsidRPr="004A4E0E">
        <w:rPr>
          <w:b/>
          <w:sz w:val="28"/>
        </w:rPr>
        <w:t>Предложения по строительству и реконструкции тепло</w:t>
      </w:r>
      <w:r w:rsidRPr="004A4E0E">
        <w:rPr>
          <w:b/>
          <w:sz w:val="28"/>
        </w:rPr>
        <w:t>вых сетей, обес</w:t>
      </w:r>
      <w:r w:rsidR="00604110" w:rsidRPr="004A4E0E">
        <w:rPr>
          <w:b/>
          <w:sz w:val="28"/>
        </w:rPr>
        <w:t>печивающих перераспределение тепловой нагрузки из зон с дефицитом располагаемой тепловой мощности источников тепловой энергии в зоны с</w:t>
      </w:r>
      <w:r w:rsidR="00604110" w:rsidRPr="004A4E0E">
        <w:rPr>
          <w:b/>
          <w:spacing w:val="-15"/>
          <w:sz w:val="28"/>
        </w:rPr>
        <w:t xml:space="preserve"> </w:t>
      </w:r>
      <w:r w:rsidR="00604110" w:rsidRPr="004A4E0E">
        <w:rPr>
          <w:b/>
          <w:sz w:val="28"/>
        </w:rPr>
        <w:t>резервом располагаемой тепловой мощности источников тепловой</w:t>
      </w:r>
      <w:r w:rsidR="00604110" w:rsidRPr="004A4E0E">
        <w:rPr>
          <w:b/>
          <w:spacing w:val="-16"/>
          <w:sz w:val="28"/>
        </w:rPr>
        <w:t xml:space="preserve"> </w:t>
      </w:r>
      <w:r w:rsidR="00604110" w:rsidRPr="004A4E0E">
        <w:rPr>
          <w:b/>
          <w:sz w:val="28"/>
        </w:rPr>
        <w:t>энергии</w:t>
      </w:r>
      <w:r w:rsidR="004A4E0E" w:rsidRPr="004A4E0E">
        <w:rPr>
          <w:b/>
          <w:sz w:val="28"/>
        </w:rPr>
        <w:t xml:space="preserve"> </w:t>
      </w:r>
      <w:r w:rsidR="00604110" w:rsidRPr="004A4E0E">
        <w:rPr>
          <w:b/>
          <w:sz w:val="28"/>
        </w:rPr>
        <w:t>(использование существующих резервов)</w:t>
      </w:r>
    </w:p>
    <w:p w:rsidR="00F34A82" w:rsidRDefault="00604110" w:rsidP="004A4E0E">
      <w:pPr>
        <w:pStyle w:val="a3"/>
        <w:spacing w:line="360" w:lineRule="auto"/>
        <w:ind w:firstLine="709"/>
        <w:jc w:val="both"/>
      </w:pPr>
      <w:r>
        <w:t>В соответствии с перспективными нагрузками строительство новой котельной не требуется.</w:t>
      </w:r>
    </w:p>
    <w:p w:rsidR="004A4E0E" w:rsidRDefault="004A4E0E" w:rsidP="004A4E0E">
      <w:pPr>
        <w:pStyle w:val="a3"/>
        <w:spacing w:line="360" w:lineRule="auto"/>
        <w:ind w:firstLine="709"/>
        <w:jc w:val="both"/>
      </w:pPr>
    </w:p>
    <w:p w:rsidR="00F34A82" w:rsidRPr="004A4E0E" w:rsidRDefault="004A4E0E" w:rsidP="004A4E0E">
      <w:pPr>
        <w:pStyle w:val="110"/>
        <w:numPr>
          <w:ilvl w:val="1"/>
          <w:numId w:val="8"/>
        </w:numPr>
        <w:tabs>
          <w:tab w:val="left" w:pos="1670"/>
        </w:tabs>
        <w:spacing w:line="360" w:lineRule="auto"/>
        <w:ind w:left="0"/>
        <w:jc w:val="center"/>
      </w:pPr>
      <w:r>
        <w:t xml:space="preserve">4.2. </w:t>
      </w:r>
      <w:r w:rsidR="00604110">
        <w:t>Предложения по реконструкции источников тепловой энергии, обеспечивающих перспективную тепловую нагрузку в существующих и</w:t>
      </w:r>
      <w:r w:rsidR="00604110" w:rsidRPr="004A4E0E">
        <w:rPr>
          <w:spacing w:val="-14"/>
        </w:rPr>
        <w:t xml:space="preserve"> </w:t>
      </w:r>
      <w:r w:rsidR="00604110">
        <w:t>расши</w:t>
      </w:r>
      <w:r w:rsidR="00604110" w:rsidRPr="004A4E0E">
        <w:t>ряемых зонах действия источников тепловой энергии</w:t>
      </w:r>
    </w:p>
    <w:p w:rsidR="00F34A82" w:rsidRDefault="00604110" w:rsidP="0060755C">
      <w:pPr>
        <w:pStyle w:val="a3"/>
        <w:spacing w:before="156" w:line="360" w:lineRule="auto"/>
        <w:ind w:firstLine="708"/>
        <w:jc w:val="both"/>
      </w:pPr>
      <w: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энергии, отсутствуют.</w:t>
      </w:r>
    </w:p>
    <w:p w:rsidR="00F34A82" w:rsidRDefault="00F34A82" w:rsidP="004A4E0E">
      <w:pPr>
        <w:pStyle w:val="a3"/>
        <w:rPr>
          <w:sz w:val="30"/>
        </w:rPr>
      </w:pPr>
    </w:p>
    <w:p w:rsidR="00F34A82" w:rsidRDefault="00604110" w:rsidP="004A4E0E">
      <w:pPr>
        <w:pStyle w:val="110"/>
        <w:numPr>
          <w:ilvl w:val="1"/>
          <w:numId w:val="18"/>
        </w:numPr>
        <w:tabs>
          <w:tab w:val="left" w:pos="567"/>
        </w:tabs>
        <w:spacing w:line="360" w:lineRule="auto"/>
        <w:ind w:left="0" w:firstLine="0"/>
        <w:jc w:val="center"/>
      </w:pPr>
      <w:bookmarkStart w:id="10" w:name="_TOC_250005"/>
      <w:r>
        <w:t>Предложения по техническому перевооружению источников тепловой энергии с целью повышения эффективности работы систем</w:t>
      </w:r>
      <w:r>
        <w:rPr>
          <w:spacing w:val="-15"/>
        </w:rPr>
        <w:t xml:space="preserve"> </w:t>
      </w:r>
      <w:bookmarkEnd w:id="10"/>
      <w:r>
        <w:t>теплоснабжения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 xml:space="preserve">Предложения по техническому перевооружению источников тепловой энергии с целью повышения эффективности </w:t>
      </w:r>
      <w:r w:rsidR="004A4E0E">
        <w:t>работы систем теплоснабжения от</w:t>
      </w:r>
      <w:r>
        <w:t>сутствуют.</w:t>
      </w:r>
    </w:p>
    <w:p w:rsidR="00F34A82" w:rsidRDefault="00F34A82" w:rsidP="0060755C">
      <w:pPr>
        <w:pStyle w:val="a3"/>
        <w:rPr>
          <w:sz w:val="30"/>
        </w:rPr>
      </w:pPr>
    </w:p>
    <w:p w:rsidR="00F34A82" w:rsidRPr="004A4E0E" w:rsidRDefault="004A4E0E" w:rsidP="004A4E0E">
      <w:pPr>
        <w:pStyle w:val="110"/>
        <w:tabs>
          <w:tab w:val="left" w:pos="1581"/>
        </w:tabs>
        <w:spacing w:line="360" w:lineRule="auto"/>
        <w:ind w:left="0"/>
        <w:jc w:val="center"/>
      </w:pPr>
      <w:r>
        <w:t xml:space="preserve">4.4. </w:t>
      </w:r>
      <w:r w:rsidR="00604110">
        <w:t>Графики совместной работы источников тепловой энергии,</w:t>
      </w:r>
      <w:r w:rsidR="00604110">
        <w:rPr>
          <w:spacing w:val="-20"/>
        </w:rPr>
        <w:t xml:space="preserve"> </w:t>
      </w:r>
      <w:r>
        <w:t>функциони</w:t>
      </w:r>
      <w:r w:rsidR="00604110">
        <w:t>рующих в режиме комбинированной выработки электрической и</w:t>
      </w:r>
      <w:r w:rsidR="00604110">
        <w:rPr>
          <w:spacing w:val="-19"/>
        </w:rPr>
        <w:t xml:space="preserve"> </w:t>
      </w:r>
      <w:r w:rsidR="00604110">
        <w:t>тепловой</w:t>
      </w:r>
      <w:r>
        <w:t xml:space="preserve"> </w:t>
      </w:r>
      <w:r w:rsidR="00604110" w:rsidRPr="004A4E0E">
        <w:t>энергии котельных</w:t>
      </w:r>
    </w:p>
    <w:p w:rsidR="00F34A82" w:rsidRDefault="00604110" w:rsidP="004A4E0E">
      <w:pPr>
        <w:pStyle w:val="a3"/>
        <w:spacing w:before="156" w:line="360" w:lineRule="auto"/>
        <w:ind w:firstLine="708"/>
        <w:jc w:val="both"/>
      </w:pPr>
      <w:r>
        <w:t xml:space="preserve">Графики совместной работы источников тепловой энергии, </w:t>
      </w:r>
      <w:r>
        <w:lastRenderedPageBreak/>
        <w:t>функционирующих в режиме комбинированной выработки электрической и тепловой энергии котельных, не разрабатываются. Существ</w:t>
      </w:r>
      <w:r w:rsidR="004A4E0E">
        <w:t>ующая котельная имеет оборудова</w:t>
      </w:r>
      <w:r>
        <w:t>ние для выработки только тепловой энергии.</w:t>
      </w:r>
    </w:p>
    <w:p w:rsidR="00F34A82" w:rsidRDefault="00604110" w:rsidP="0060755C">
      <w:pPr>
        <w:pStyle w:val="a3"/>
        <w:spacing w:line="362" w:lineRule="auto"/>
        <w:ind w:firstLine="708"/>
        <w:jc w:val="both"/>
      </w:pPr>
      <w:r>
        <w:t>Перевод существующей котельной в режим комбинированной выработки электрической и тепловой энергии не целесообразен.</w:t>
      </w:r>
    </w:p>
    <w:p w:rsidR="00F34A82" w:rsidRDefault="00F34A82" w:rsidP="0060755C">
      <w:pPr>
        <w:pStyle w:val="a3"/>
        <w:rPr>
          <w:sz w:val="30"/>
        </w:rPr>
      </w:pPr>
    </w:p>
    <w:p w:rsidR="004A4E0E" w:rsidRPr="004A4E0E" w:rsidRDefault="004A4E0E" w:rsidP="004A4E0E">
      <w:pPr>
        <w:pStyle w:val="a4"/>
        <w:numPr>
          <w:ilvl w:val="1"/>
          <w:numId w:val="8"/>
        </w:numPr>
        <w:tabs>
          <w:tab w:val="clear" w:pos="360"/>
          <w:tab w:val="num" w:pos="0"/>
          <w:tab w:val="left" w:pos="1648"/>
        </w:tabs>
        <w:spacing w:line="357" w:lineRule="auto"/>
        <w:ind w:left="0"/>
        <w:jc w:val="center"/>
        <w:rPr>
          <w:sz w:val="28"/>
        </w:rPr>
      </w:pPr>
      <w:r>
        <w:rPr>
          <w:b/>
          <w:sz w:val="28"/>
        </w:rPr>
        <w:t xml:space="preserve">4.5. </w:t>
      </w:r>
      <w:r w:rsidR="00604110">
        <w:rPr>
          <w:b/>
          <w:sz w:val="28"/>
        </w:rPr>
        <w:t>Меры по переоборудованию котельных в источники комбинированной выработки электрической и теп</w:t>
      </w:r>
      <w:r>
        <w:rPr>
          <w:b/>
          <w:sz w:val="28"/>
        </w:rPr>
        <w:t>ловой энергии для каждого этапа</w:t>
      </w:r>
    </w:p>
    <w:p w:rsidR="004A4E0E" w:rsidRPr="004A4E0E" w:rsidRDefault="004A4E0E" w:rsidP="004A4E0E">
      <w:pPr>
        <w:pStyle w:val="a4"/>
        <w:numPr>
          <w:ilvl w:val="1"/>
          <w:numId w:val="8"/>
        </w:numPr>
        <w:tabs>
          <w:tab w:val="clear" w:pos="360"/>
          <w:tab w:val="num" w:pos="0"/>
          <w:tab w:val="left" w:pos="1648"/>
        </w:tabs>
        <w:spacing w:line="357" w:lineRule="auto"/>
        <w:ind w:left="0"/>
        <w:jc w:val="center"/>
        <w:rPr>
          <w:sz w:val="28"/>
        </w:rPr>
      </w:pPr>
    </w:p>
    <w:p w:rsidR="00F34A82" w:rsidRDefault="00604110" w:rsidP="00563EF6">
      <w:pPr>
        <w:pStyle w:val="a4"/>
        <w:numPr>
          <w:ilvl w:val="1"/>
          <w:numId w:val="8"/>
        </w:numPr>
        <w:tabs>
          <w:tab w:val="clear" w:pos="360"/>
          <w:tab w:val="num" w:pos="0"/>
          <w:tab w:val="left" w:pos="1648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</w:rPr>
        <w:t>Предложения</w:t>
      </w:r>
      <w:r w:rsidRPr="004A4E0E">
        <w:rPr>
          <w:spacing w:val="38"/>
          <w:sz w:val="28"/>
        </w:rPr>
        <w:t xml:space="preserve"> </w:t>
      </w:r>
      <w:r>
        <w:rPr>
          <w:sz w:val="28"/>
        </w:rPr>
        <w:t>по</w:t>
      </w:r>
      <w:r w:rsidRPr="004A4E0E">
        <w:rPr>
          <w:spacing w:val="37"/>
          <w:sz w:val="28"/>
        </w:rPr>
        <w:t xml:space="preserve"> </w:t>
      </w:r>
      <w:r>
        <w:rPr>
          <w:sz w:val="28"/>
        </w:rPr>
        <w:t>дооборудованию</w:t>
      </w:r>
      <w:r w:rsidRPr="004A4E0E">
        <w:rPr>
          <w:spacing w:val="36"/>
          <w:sz w:val="28"/>
        </w:rPr>
        <w:t xml:space="preserve"> </w:t>
      </w:r>
      <w:r>
        <w:rPr>
          <w:sz w:val="28"/>
        </w:rPr>
        <w:t>существующей</w:t>
      </w:r>
      <w:r w:rsidRPr="004A4E0E">
        <w:rPr>
          <w:spacing w:val="39"/>
          <w:sz w:val="28"/>
        </w:rPr>
        <w:t xml:space="preserve"> </w:t>
      </w:r>
      <w:r>
        <w:rPr>
          <w:sz w:val="28"/>
        </w:rPr>
        <w:t>котельной</w:t>
      </w:r>
      <w:r w:rsidRPr="004A4E0E">
        <w:rPr>
          <w:spacing w:val="37"/>
          <w:sz w:val="28"/>
        </w:rPr>
        <w:t xml:space="preserve"> </w:t>
      </w:r>
      <w:r>
        <w:rPr>
          <w:sz w:val="28"/>
        </w:rPr>
        <w:t>источниками</w:t>
      </w:r>
      <w:r w:rsidR="004A4E0E">
        <w:rPr>
          <w:sz w:val="28"/>
        </w:rPr>
        <w:t xml:space="preserve"> </w:t>
      </w:r>
      <w:r w:rsidRPr="004A4E0E">
        <w:rPr>
          <w:sz w:val="28"/>
          <w:szCs w:val="28"/>
        </w:rPr>
        <w:t>комбинированной выработки электрической и тепловой энергии (когерационными установками) на каждом этапе и к окончанию планируемого периода для обеспечения электроэнергией на собственные нужды котельной и для снижени</w:t>
      </w:r>
      <w:r w:rsidR="004A4E0E">
        <w:rPr>
          <w:sz w:val="28"/>
          <w:szCs w:val="28"/>
        </w:rPr>
        <w:t>я</w:t>
      </w:r>
      <w:r w:rsidRPr="004A4E0E">
        <w:rPr>
          <w:sz w:val="28"/>
          <w:szCs w:val="28"/>
        </w:rPr>
        <w:t xml:space="preserve"> себестоимости вырабатываемой тепловой энергии, не разрабатываются.</w:t>
      </w:r>
    </w:p>
    <w:p w:rsidR="004A4E0E" w:rsidRPr="004A4E0E" w:rsidRDefault="004A4E0E" w:rsidP="004A4E0E">
      <w:pPr>
        <w:pStyle w:val="a4"/>
        <w:rPr>
          <w:sz w:val="28"/>
          <w:szCs w:val="28"/>
        </w:rPr>
      </w:pPr>
    </w:p>
    <w:p w:rsidR="00F34A82" w:rsidRDefault="00604110" w:rsidP="004A4E0E">
      <w:pPr>
        <w:pStyle w:val="110"/>
        <w:numPr>
          <w:ilvl w:val="1"/>
          <w:numId w:val="19"/>
        </w:numPr>
        <w:tabs>
          <w:tab w:val="left" w:pos="567"/>
        </w:tabs>
        <w:spacing w:line="360" w:lineRule="auto"/>
        <w:ind w:left="0" w:firstLine="0"/>
        <w:jc w:val="center"/>
      </w:pPr>
      <w: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</w:t>
      </w:r>
      <w:r>
        <w:rPr>
          <w:spacing w:val="-18"/>
        </w:rPr>
        <w:t xml:space="preserve"> </w:t>
      </w:r>
      <w:r>
        <w:t>каждого</w:t>
      </w:r>
    </w:p>
    <w:p w:rsidR="00F34A82" w:rsidRDefault="00604110" w:rsidP="004A4E0E">
      <w:pPr>
        <w:tabs>
          <w:tab w:val="left" w:pos="567"/>
        </w:tabs>
        <w:spacing w:before="1"/>
        <w:jc w:val="center"/>
        <w:rPr>
          <w:b/>
          <w:sz w:val="28"/>
        </w:rPr>
      </w:pPr>
      <w:r>
        <w:rPr>
          <w:b/>
          <w:sz w:val="28"/>
        </w:rPr>
        <w:t>этапа, в том числе график перевода</w:t>
      </w:r>
    </w:p>
    <w:p w:rsidR="004A4E0E" w:rsidRDefault="004A4E0E" w:rsidP="0060755C">
      <w:pPr>
        <w:pStyle w:val="a3"/>
        <w:spacing w:before="155" w:line="360" w:lineRule="auto"/>
        <w:ind w:firstLine="708"/>
        <w:jc w:val="both"/>
      </w:pPr>
    </w:p>
    <w:p w:rsidR="00F34A82" w:rsidRDefault="00604110" w:rsidP="004A4E0E">
      <w:pPr>
        <w:pStyle w:val="a3"/>
        <w:spacing w:before="155" w:line="360" w:lineRule="auto"/>
        <w:ind w:firstLine="708"/>
        <w:jc w:val="both"/>
        <w:sectPr w:rsidR="00F34A82" w:rsidSect="004A4E0E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  <w: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 не разрабатываются, по причине отсутствия источников тепла с комбинированной выработки тепловой и электрической энергии.</w:t>
      </w:r>
      <w:r w:rsidR="004A4E0E">
        <w:t xml:space="preserve"> </w:t>
      </w:r>
    </w:p>
    <w:p w:rsidR="00F34A82" w:rsidRDefault="004A4E0E" w:rsidP="004A4E0E">
      <w:pPr>
        <w:pStyle w:val="110"/>
        <w:numPr>
          <w:ilvl w:val="1"/>
          <w:numId w:val="8"/>
        </w:numPr>
        <w:tabs>
          <w:tab w:val="left" w:pos="1999"/>
        </w:tabs>
        <w:spacing w:before="65"/>
        <w:ind w:left="0"/>
        <w:jc w:val="center"/>
      </w:pPr>
      <w:r>
        <w:lastRenderedPageBreak/>
        <w:t xml:space="preserve">4.7. </w:t>
      </w:r>
      <w:r w:rsidR="00604110">
        <w:t>Решения о загрузке источников тепловой энергии,</w:t>
      </w:r>
      <w:r w:rsidR="00604110">
        <w:rPr>
          <w:spacing w:val="-11"/>
        </w:rPr>
        <w:t xml:space="preserve"> </w:t>
      </w:r>
      <w:r w:rsidR="00604110">
        <w:t>распределении</w:t>
      </w:r>
    </w:p>
    <w:p w:rsidR="00F34A82" w:rsidRDefault="00604110" w:rsidP="004A4E0E">
      <w:pPr>
        <w:spacing w:before="161" w:line="360" w:lineRule="auto"/>
        <w:jc w:val="center"/>
        <w:rPr>
          <w:b/>
          <w:sz w:val="28"/>
        </w:rPr>
      </w:pPr>
      <w:r>
        <w:rPr>
          <w:b/>
          <w:sz w:val="28"/>
        </w:rPr>
        <w:t>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 каждом этапе</w:t>
      </w:r>
    </w:p>
    <w:p w:rsidR="004A4E0E" w:rsidRDefault="004A4E0E" w:rsidP="00477809">
      <w:pPr>
        <w:jc w:val="center"/>
        <w:rPr>
          <w:b/>
          <w:sz w:val="28"/>
        </w:rPr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Распределение (перераспределение) тепловой нагрузки потребителей тепловой энергии в каждой зоне действия системы теплоснабжения между источниками тепловой энергии является невозможным по причине наличия только одного источника тепловой энергии.</w:t>
      </w:r>
    </w:p>
    <w:p w:rsidR="004A4E0E" w:rsidRDefault="004A4E0E" w:rsidP="00477809">
      <w:pPr>
        <w:pStyle w:val="a3"/>
        <w:ind w:firstLine="709"/>
        <w:jc w:val="both"/>
      </w:pPr>
    </w:p>
    <w:p w:rsidR="00F34A82" w:rsidRDefault="004A4E0E" w:rsidP="004A4E0E">
      <w:pPr>
        <w:pStyle w:val="110"/>
        <w:numPr>
          <w:ilvl w:val="1"/>
          <w:numId w:val="8"/>
        </w:numPr>
        <w:tabs>
          <w:tab w:val="left" w:pos="1600"/>
        </w:tabs>
        <w:spacing w:before="1" w:line="360" w:lineRule="auto"/>
        <w:ind w:left="0"/>
        <w:jc w:val="center"/>
      </w:pPr>
      <w:bookmarkStart w:id="11" w:name="_TOC_250004"/>
      <w:r>
        <w:t xml:space="preserve">4.8. </w:t>
      </w:r>
      <w:r w:rsidR="00604110">
        <w:t>Оптимальный температурный график отпуска тепловой энергии</w:t>
      </w:r>
      <w:r w:rsidR="00604110">
        <w:rPr>
          <w:spacing w:val="46"/>
        </w:rPr>
        <w:t xml:space="preserve"> </w:t>
      </w:r>
      <w:r w:rsidR="00604110">
        <w:t>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</w:t>
      </w:r>
      <w:r w:rsidR="00604110">
        <w:rPr>
          <w:spacing w:val="-16"/>
        </w:rPr>
        <w:t xml:space="preserve"> </w:t>
      </w:r>
      <w:bookmarkEnd w:id="11"/>
      <w:r w:rsidR="00604110">
        <w:t>изменения</w:t>
      </w:r>
    </w:p>
    <w:p w:rsidR="004A4E0E" w:rsidRDefault="004A4E0E" w:rsidP="004A4E0E">
      <w:pPr>
        <w:pStyle w:val="a3"/>
        <w:ind w:firstLine="709"/>
        <w:jc w:val="both"/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На 2013 г. фактический температурный график с. Анцирь составляет 95/70°С. Оптимальный температурный график отпуска тепловой энергии для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 потребителей тепловой энергии.</w:t>
      </w:r>
    </w:p>
    <w:p w:rsidR="00F34A82" w:rsidRDefault="00F34A82" w:rsidP="0060755C">
      <w:pPr>
        <w:pStyle w:val="a3"/>
        <w:rPr>
          <w:sz w:val="30"/>
        </w:rPr>
      </w:pPr>
    </w:p>
    <w:p w:rsidR="00F34A82" w:rsidRDefault="004A4E0E" w:rsidP="00563EF6">
      <w:pPr>
        <w:pStyle w:val="110"/>
        <w:numPr>
          <w:ilvl w:val="1"/>
          <w:numId w:val="8"/>
        </w:numPr>
        <w:tabs>
          <w:tab w:val="left" w:pos="1862"/>
        </w:tabs>
        <w:spacing w:before="1" w:line="360" w:lineRule="auto"/>
        <w:ind w:left="0"/>
        <w:jc w:val="center"/>
      </w:pPr>
      <w:r>
        <w:t xml:space="preserve">4.9. </w:t>
      </w:r>
      <w:r w:rsidR="00604110"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</w:t>
      </w:r>
      <w:r w:rsidR="00604110" w:rsidRPr="004A4E0E">
        <w:rPr>
          <w:spacing w:val="-21"/>
        </w:rPr>
        <w:t xml:space="preserve"> </w:t>
      </w:r>
      <w:r w:rsidR="00604110">
        <w:t>в</w:t>
      </w:r>
      <w:r>
        <w:t xml:space="preserve"> </w:t>
      </w:r>
      <w:r w:rsidR="00604110" w:rsidRPr="004A4E0E">
        <w:t>эксплуатацию новых мощностей</w:t>
      </w:r>
    </w:p>
    <w:p w:rsidR="00477809" w:rsidRDefault="00477809" w:rsidP="00477809">
      <w:pPr>
        <w:pStyle w:val="110"/>
        <w:numPr>
          <w:ilvl w:val="1"/>
          <w:numId w:val="8"/>
        </w:numPr>
        <w:tabs>
          <w:tab w:val="left" w:pos="1862"/>
        </w:tabs>
        <w:ind w:left="0"/>
        <w:jc w:val="center"/>
      </w:pPr>
    </w:p>
    <w:p w:rsidR="004A4E0E" w:rsidRPr="00477809" w:rsidRDefault="00477809" w:rsidP="00477809">
      <w:pPr>
        <w:pStyle w:val="110"/>
        <w:numPr>
          <w:ilvl w:val="1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b w:val="0"/>
        </w:rPr>
      </w:pPr>
      <w:r w:rsidRPr="00477809">
        <w:rPr>
          <w:b w:val="0"/>
        </w:rPr>
        <w:t>Согласно СНиП II-35-76 «Котельные установки» аварийный и</w:t>
      </w:r>
      <w:r>
        <w:rPr>
          <w:b w:val="0"/>
        </w:rPr>
        <w:t xml:space="preserve"> перспектив</w:t>
      </w:r>
      <w:r w:rsidRPr="00477809">
        <w:rPr>
          <w:b w:val="0"/>
        </w:rPr>
        <w:t>ный резерв тепловой мощности на котельных не предусматривается.</w:t>
      </w:r>
    </w:p>
    <w:p w:rsidR="00F34A82" w:rsidRDefault="00604110" w:rsidP="004A4E0E">
      <w:pPr>
        <w:pStyle w:val="a3"/>
        <w:spacing w:before="156" w:line="360" w:lineRule="auto"/>
        <w:ind w:firstLine="708"/>
        <w:jc w:val="both"/>
      </w:pPr>
      <w:r>
        <w:t>Согласно СНиП II-35-76 «Котельные установки» аварийный и перспективный резерв тепловой мощности на котельных не предусматривается.</w:t>
      </w:r>
    </w:p>
    <w:p w:rsidR="00F34A82" w:rsidRDefault="00F34A82" w:rsidP="0060755C">
      <w:pPr>
        <w:spacing w:line="360" w:lineRule="auto"/>
        <w:sectPr w:rsidR="00F34A82" w:rsidSect="004A4E0E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604110" w:rsidP="00477809">
      <w:pPr>
        <w:pStyle w:val="a3"/>
        <w:spacing w:before="78" w:line="360" w:lineRule="auto"/>
        <w:ind w:firstLine="708"/>
        <w:jc w:val="both"/>
      </w:pPr>
      <w:r>
        <w:lastRenderedPageBreak/>
        <w:t>Перспективная установленная тепловая мощность котел</w:t>
      </w:r>
      <w:r w:rsidR="00005502">
        <w:t>ь</w:t>
      </w:r>
      <w:r w:rsidR="009E7F49">
        <w:t>ной не изменится и составит 3,76</w:t>
      </w:r>
      <w:r>
        <w:rPr>
          <w:spacing w:val="-5"/>
        </w:rPr>
        <w:t xml:space="preserve"> </w:t>
      </w:r>
      <w:r>
        <w:t>Гкал/час.</w:t>
      </w:r>
    </w:p>
    <w:p w:rsidR="00F34A82" w:rsidRDefault="00F34A82" w:rsidP="0060755C">
      <w:pPr>
        <w:spacing w:line="360" w:lineRule="auto"/>
        <w:sectPr w:rsidR="00F34A82" w:rsidSect="00477809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F65DD4" w:rsidP="00F65DD4">
      <w:pPr>
        <w:pStyle w:val="110"/>
        <w:spacing w:line="360" w:lineRule="auto"/>
        <w:ind w:left="0"/>
        <w:jc w:val="center"/>
      </w:pPr>
      <w:bookmarkStart w:id="12" w:name="_TOC_250003"/>
      <w:bookmarkEnd w:id="12"/>
      <w:r>
        <w:lastRenderedPageBreak/>
        <w:t>РАЗДЕЛ 5. ПРЕДЛОЖЕНИЯ ПО СТРОИТЕЛЬСТВУ И РЕКОНСТРУКЦИИ ТЕПЛОВЫХ СЕТЕЙ</w:t>
      </w:r>
    </w:p>
    <w:p w:rsidR="00F65DD4" w:rsidRDefault="00F65DD4" w:rsidP="00F65DD4">
      <w:pPr>
        <w:pStyle w:val="a4"/>
        <w:numPr>
          <w:ilvl w:val="1"/>
          <w:numId w:val="7"/>
        </w:numPr>
        <w:tabs>
          <w:tab w:val="left" w:pos="1668"/>
        </w:tabs>
        <w:spacing w:line="360" w:lineRule="auto"/>
        <w:ind w:left="0" w:firstLine="69"/>
        <w:jc w:val="center"/>
        <w:rPr>
          <w:b/>
          <w:sz w:val="28"/>
        </w:rPr>
      </w:pPr>
    </w:p>
    <w:p w:rsidR="00F34A82" w:rsidRDefault="00F65DD4" w:rsidP="00F65DD4">
      <w:pPr>
        <w:pStyle w:val="a4"/>
        <w:numPr>
          <w:ilvl w:val="1"/>
          <w:numId w:val="7"/>
        </w:numPr>
        <w:tabs>
          <w:tab w:val="left" w:pos="1668"/>
        </w:tabs>
        <w:spacing w:line="360" w:lineRule="auto"/>
        <w:ind w:left="0" w:firstLine="69"/>
        <w:jc w:val="center"/>
        <w:rPr>
          <w:b/>
          <w:sz w:val="28"/>
        </w:rPr>
      </w:pPr>
      <w:r>
        <w:rPr>
          <w:b/>
          <w:sz w:val="28"/>
        </w:rPr>
        <w:t xml:space="preserve">5.1. </w:t>
      </w:r>
      <w:r w:rsidRPr="00F65DD4">
        <w:rPr>
          <w:b/>
          <w:sz w:val="28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 полагаемой тепловой мощности источников тепловой энергии в зоны с</w:t>
      </w:r>
      <w:r w:rsidRPr="00F65DD4">
        <w:rPr>
          <w:b/>
          <w:spacing w:val="-15"/>
          <w:sz w:val="28"/>
        </w:rPr>
        <w:t xml:space="preserve"> </w:t>
      </w:r>
      <w:r w:rsidRPr="00F65DD4">
        <w:rPr>
          <w:b/>
          <w:sz w:val="28"/>
        </w:rPr>
        <w:t>резервом располагаемой тепловой мощности источников тепловой</w:t>
      </w:r>
      <w:r w:rsidRPr="00F65DD4">
        <w:rPr>
          <w:b/>
          <w:spacing w:val="-16"/>
          <w:sz w:val="28"/>
        </w:rPr>
        <w:t xml:space="preserve"> </w:t>
      </w:r>
      <w:r w:rsidRPr="00F65DD4">
        <w:rPr>
          <w:b/>
          <w:sz w:val="28"/>
        </w:rPr>
        <w:t>энергии (использование существующих резервов)</w:t>
      </w:r>
    </w:p>
    <w:p w:rsidR="00F65DD4" w:rsidRPr="00F65DD4" w:rsidRDefault="00F65DD4" w:rsidP="00F65DD4">
      <w:pPr>
        <w:pStyle w:val="a4"/>
        <w:numPr>
          <w:ilvl w:val="1"/>
          <w:numId w:val="7"/>
        </w:numPr>
        <w:tabs>
          <w:tab w:val="left" w:pos="1668"/>
        </w:tabs>
        <w:ind w:left="0" w:firstLine="68"/>
        <w:jc w:val="center"/>
        <w:rPr>
          <w:b/>
          <w:sz w:val="28"/>
        </w:rPr>
      </w:pPr>
    </w:p>
    <w:p w:rsidR="00F34A82" w:rsidRDefault="00604110" w:rsidP="0060755C">
      <w:pPr>
        <w:pStyle w:val="a3"/>
        <w:spacing w:before="158" w:line="360" w:lineRule="auto"/>
        <w:ind w:firstLine="708"/>
        <w:jc w:val="both"/>
      </w:pPr>
      <w:r>
        <w:t>Строительство и реконструкция тепловых</w:t>
      </w:r>
      <w:r w:rsidR="00F65DD4">
        <w:t xml:space="preserve"> сетей для перераспределения те</w:t>
      </w:r>
      <w:r>
        <w:t>пловой мощности не требуется, в связи с отс</w:t>
      </w:r>
      <w:r w:rsidR="00F65DD4">
        <w:t>утствием необходимости перерас</w:t>
      </w:r>
      <w:r>
        <w:t>пределения.</w:t>
      </w:r>
    </w:p>
    <w:p w:rsidR="00F34A82" w:rsidRDefault="00F34A82" w:rsidP="0060755C">
      <w:pPr>
        <w:pStyle w:val="a3"/>
        <w:rPr>
          <w:sz w:val="30"/>
        </w:rPr>
      </w:pPr>
    </w:p>
    <w:p w:rsidR="00F34A82" w:rsidRDefault="00F34A82" w:rsidP="0060755C">
      <w:pPr>
        <w:pStyle w:val="a3"/>
        <w:spacing w:before="3"/>
        <w:rPr>
          <w:sz w:val="42"/>
        </w:rPr>
      </w:pPr>
    </w:p>
    <w:p w:rsidR="00F34A82" w:rsidRDefault="00F65DD4" w:rsidP="00F65DD4">
      <w:pPr>
        <w:pStyle w:val="110"/>
        <w:numPr>
          <w:ilvl w:val="1"/>
          <w:numId w:val="7"/>
        </w:numPr>
        <w:tabs>
          <w:tab w:val="left" w:pos="1788"/>
        </w:tabs>
        <w:spacing w:line="360" w:lineRule="auto"/>
        <w:ind w:left="0"/>
        <w:jc w:val="center"/>
      </w:pPr>
      <w:r>
        <w:t xml:space="preserve">5.2. </w:t>
      </w:r>
      <w:r w:rsidR="00604110"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</w:t>
      </w:r>
      <w:r w:rsidR="00604110">
        <w:rPr>
          <w:spacing w:val="-14"/>
        </w:rPr>
        <w:t xml:space="preserve"> </w:t>
      </w:r>
      <w:r w:rsidR="00604110">
        <w:t>или</w:t>
      </w:r>
    </w:p>
    <w:p w:rsidR="00F34A82" w:rsidRDefault="00604110" w:rsidP="00F65DD4">
      <w:pPr>
        <w:spacing w:before="1"/>
        <w:jc w:val="center"/>
        <w:rPr>
          <w:b/>
          <w:sz w:val="28"/>
        </w:rPr>
      </w:pPr>
      <w:r>
        <w:rPr>
          <w:b/>
          <w:sz w:val="28"/>
        </w:rPr>
        <w:t>производственную застройку</w:t>
      </w:r>
    </w:p>
    <w:p w:rsidR="00F65DD4" w:rsidRDefault="00F65DD4" w:rsidP="00F65DD4">
      <w:pPr>
        <w:pStyle w:val="a3"/>
        <w:ind w:firstLine="709"/>
        <w:jc w:val="both"/>
      </w:pPr>
    </w:p>
    <w:p w:rsidR="00F34A82" w:rsidRDefault="00604110" w:rsidP="00F65DD4">
      <w:pPr>
        <w:pStyle w:val="a3"/>
        <w:spacing w:line="360" w:lineRule="auto"/>
        <w:ind w:firstLine="709"/>
        <w:jc w:val="both"/>
      </w:pPr>
      <w:r>
        <w:t>Строительство и реконструкция тепловых сетей для обеспечения перспективных приростов тепловой энергии не требуется, в связи с отсутствием приростов тепловой энергии.</w:t>
      </w:r>
    </w:p>
    <w:p w:rsidR="00F34A82" w:rsidRDefault="00F34A82" w:rsidP="0060755C">
      <w:pPr>
        <w:pStyle w:val="a3"/>
        <w:rPr>
          <w:sz w:val="30"/>
        </w:rPr>
      </w:pPr>
    </w:p>
    <w:p w:rsidR="00F34A82" w:rsidRPr="00F65DD4" w:rsidRDefault="00F65DD4" w:rsidP="00563EF6">
      <w:pPr>
        <w:pStyle w:val="110"/>
        <w:numPr>
          <w:ilvl w:val="1"/>
          <w:numId w:val="7"/>
        </w:numPr>
        <w:tabs>
          <w:tab w:val="left" w:pos="1536"/>
        </w:tabs>
        <w:spacing w:line="362" w:lineRule="auto"/>
        <w:ind w:left="0" w:hanging="1220"/>
        <w:jc w:val="center"/>
      </w:pPr>
      <w:r>
        <w:t xml:space="preserve">5.3. </w:t>
      </w:r>
      <w:r w:rsidR="00604110">
        <w:t>Предложения по строительству и реконструкции тепловых сетей в</w:t>
      </w:r>
      <w:r w:rsidR="00604110" w:rsidRPr="00F65DD4">
        <w:rPr>
          <w:spacing w:val="-20"/>
        </w:rPr>
        <w:t xml:space="preserve"> </w:t>
      </w:r>
      <w:r w:rsidR="00604110">
        <w:t>целях обеспечения условий, при наличии которых существует возможность</w:t>
      </w:r>
      <w:r w:rsidR="00604110" w:rsidRPr="00F65DD4">
        <w:rPr>
          <w:spacing w:val="-17"/>
        </w:rPr>
        <w:t xml:space="preserve"> </w:t>
      </w:r>
      <w:r w:rsidR="00604110">
        <w:t>поста</w:t>
      </w:r>
      <w:r w:rsidR="00604110" w:rsidRPr="00F65DD4">
        <w:t>вок тепловой энергии потребителям от различных источников тепловой энергии при сохранении надежности теплоснабжения</w:t>
      </w:r>
    </w:p>
    <w:p w:rsidR="00F65DD4" w:rsidRDefault="00F65DD4" w:rsidP="00F65DD4">
      <w:pPr>
        <w:pStyle w:val="a3"/>
        <w:ind w:firstLine="709"/>
        <w:jc w:val="both"/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 xml:space="preserve">Предложения по новому строительству и реконструкции тепловых сетей для обеспечения нормативной надежности и безопасности теплоснабжения, в соответствии с утвержденными инвестиционными программами, в том числе с </w:t>
      </w:r>
      <w:r>
        <w:lastRenderedPageBreak/>
        <w:t>учетом резервирования систем теплоснабжения бесперебойной работы тепловых сетей и систем теплоснабжения в целом и живучести тепловых сетей, отсутствуют.</w:t>
      </w:r>
    </w:p>
    <w:p w:rsidR="00F34A82" w:rsidRDefault="00F34A82" w:rsidP="0060755C">
      <w:pPr>
        <w:spacing w:line="360" w:lineRule="auto"/>
        <w:jc w:val="both"/>
      </w:pPr>
    </w:p>
    <w:p w:rsidR="00F34A82" w:rsidRDefault="00F65DD4" w:rsidP="00F65DD4">
      <w:pPr>
        <w:pStyle w:val="110"/>
        <w:numPr>
          <w:ilvl w:val="1"/>
          <w:numId w:val="7"/>
        </w:numPr>
        <w:tabs>
          <w:tab w:val="left" w:pos="1788"/>
        </w:tabs>
        <w:spacing w:line="360" w:lineRule="auto"/>
        <w:ind w:left="0"/>
        <w:jc w:val="center"/>
      </w:pPr>
      <w:r>
        <w:t xml:space="preserve">5.4. </w:t>
      </w:r>
      <w:r w:rsidR="00604110">
        <w:t>Предложения по строительству и реконструкции тепловых сетей для повышения эффективности функционирования системы теплоснабжения,</w:t>
      </w:r>
      <w:r w:rsidR="00604110" w:rsidRPr="00F65DD4">
        <w:rPr>
          <w:spacing w:val="-12"/>
        </w:rPr>
        <w:t xml:space="preserve"> </w:t>
      </w:r>
      <w:r w:rsidR="00604110">
        <w:t>в</w:t>
      </w:r>
      <w:r>
        <w:t xml:space="preserve"> </w:t>
      </w:r>
      <w:r w:rsidR="00604110" w:rsidRPr="00F65DD4">
        <w:t>том числе за счет перевода котельных в пиковый режим работы</w:t>
      </w:r>
    </w:p>
    <w:p w:rsidR="00F65DD4" w:rsidRPr="00F65DD4" w:rsidRDefault="00F65DD4" w:rsidP="00F65DD4">
      <w:pPr>
        <w:pStyle w:val="110"/>
        <w:numPr>
          <w:ilvl w:val="1"/>
          <w:numId w:val="7"/>
        </w:numPr>
        <w:tabs>
          <w:tab w:val="left" w:pos="1788"/>
        </w:tabs>
        <w:ind w:left="0"/>
        <w:jc w:val="center"/>
      </w:pPr>
    </w:p>
    <w:p w:rsidR="00F34A82" w:rsidRDefault="00604110" w:rsidP="00F65DD4">
      <w:pPr>
        <w:pStyle w:val="a3"/>
        <w:spacing w:before="158" w:line="360" w:lineRule="auto"/>
        <w:ind w:firstLine="708"/>
        <w:jc w:val="both"/>
      </w:pPr>
      <w:r>
        <w:t>Предложения по реконструкции тепловых сетей для повышения эффективности функционирования системы теплоснабжения отсутствуют.</w:t>
      </w:r>
    </w:p>
    <w:p w:rsidR="00F34A82" w:rsidRPr="00F65DD4" w:rsidRDefault="00F34A82" w:rsidP="00F65DD4">
      <w:pPr>
        <w:pStyle w:val="a3"/>
      </w:pPr>
    </w:p>
    <w:p w:rsidR="00F34A82" w:rsidRDefault="00F65DD4" w:rsidP="00F65DD4">
      <w:pPr>
        <w:pStyle w:val="110"/>
        <w:numPr>
          <w:ilvl w:val="1"/>
          <w:numId w:val="7"/>
        </w:numPr>
        <w:tabs>
          <w:tab w:val="left" w:pos="1788"/>
        </w:tabs>
        <w:spacing w:line="360" w:lineRule="auto"/>
        <w:ind w:left="0"/>
        <w:jc w:val="center"/>
      </w:pPr>
      <w:bookmarkStart w:id="13" w:name="_TOC_250002"/>
      <w:r>
        <w:t xml:space="preserve">5.5. </w:t>
      </w:r>
      <w:r w:rsidR="00604110">
        <w:t>Предложения по строительству и реконструкции тепловых сетей для обеспечения нормативной надежности и безопасности</w:t>
      </w:r>
      <w:r w:rsidR="00604110">
        <w:rPr>
          <w:spacing w:val="-16"/>
        </w:rPr>
        <w:t xml:space="preserve"> </w:t>
      </w:r>
      <w:bookmarkEnd w:id="13"/>
      <w:r w:rsidR="00604110">
        <w:t>теплоснабжения</w:t>
      </w:r>
    </w:p>
    <w:p w:rsidR="00F65DD4" w:rsidRDefault="00F65DD4" w:rsidP="00F65DD4">
      <w:pPr>
        <w:pStyle w:val="a3"/>
        <w:ind w:firstLine="709"/>
        <w:jc w:val="both"/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 2020 году для перехода на закрытую схему теплоснабжения предлагается разработать проектную документацию с определением марки и количества теплообменного оборудования, а также запорной арматуры.</w:t>
      </w:r>
    </w:p>
    <w:p w:rsidR="00F34A82" w:rsidRDefault="00F34A82" w:rsidP="0060755C">
      <w:pPr>
        <w:spacing w:line="360" w:lineRule="auto"/>
        <w:jc w:val="both"/>
        <w:sectPr w:rsidR="00F34A82" w:rsidSect="0060755C">
          <w:pgSz w:w="11900" w:h="16840"/>
          <w:pgMar w:top="1134" w:right="851" w:bottom="1134" w:left="1418" w:header="0" w:footer="628" w:gutter="0"/>
          <w:cols w:space="720"/>
        </w:sectPr>
      </w:pPr>
    </w:p>
    <w:p w:rsidR="00F34A82" w:rsidRDefault="00C3512E" w:rsidP="00C3512E">
      <w:pPr>
        <w:pStyle w:val="110"/>
        <w:spacing w:before="71"/>
        <w:ind w:left="0"/>
        <w:jc w:val="center"/>
      </w:pPr>
      <w:bookmarkStart w:id="14" w:name="_TOC_250001"/>
      <w:bookmarkEnd w:id="14"/>
      <w:r>
        <w:lastRenderedPageBreak/>
        <w:t>РАЗДЕЛ 6. ПЕРСПЕКТИВНЫЕ ТОПЛИВНЫЕ БАЛАНСЫ</w:t>
      </w:r>
    </w:p>
    <w:p w:rsidR="00F34A82" w:rsidRDefault="00F34A82" w:rsidP="0060755C">
      <w:pPr>
        <w:pStyle w:val="a3"/>
        <w:spacing w:before="1"/>
        <w:rPr>
          <w:b/>
          <w:sz w:val="31"/>
        </w:rPr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Поставка и хранение резервного и аварийного топлива не предусмотрена. Обеспечение топливом производится надлежащим о</w:t>
      </w:r>
      <w:r w:rsidR="00C3512E">
        <w:t>бразом в соответствии с дей</w:t>
      </w:r>
      <w:r>
        <w:t>ствующими нормативными документами. На котельной с. Анцирь в качестве основного, резервного и аварийного вида топлива используется бурый уголь. Характеристика топлива представлена в таблице 11:</w:t>
      </w:r>
    </w:p>
    <w:p w:rsidR="00C3512E" w:rsidRDefault="00C3512E" w:rsidP="0060755C">
      <w:pPr>
        <w:pStyle w:val="a3"/>
        <w:spacing w:line="360" w:lineRule="auto"/>
        <w:ind w:firstLine="708"/>
        <w:jc w:val="both"/>
      </w:pPr>
    </w:p>
    <w:p w:rsidR="00F34A82" w:rsidRPr="00C3512E" w:rsidRDefault="00604110" w:rsidP="00C3512E">
      <w:pPr>
        <w:spacing w:before="3"/>
        <w:jc w:val="right"/>
        <w:rPr>
          <w:i/>
          <w:sz w:val="24"/>
        </w:rPr>
      </w:pPr>
      <w:r w:rsidRPr="00C3512E">
        <w:rPr>
          <w:i/>
          <w:sz w:val="24"/>
        </w:rPr>
        <w:t>Таблица 11. Характеристика то</w:t>
      </w:r>
      <w:r w:rsidR="00C3512E" w:rsidRPr="00C3512E">
        <w:rPr>
          <w:i/>
          <w:sz w:val="24"/>
        </w:rPr>
        <w:t>плива</w:t>
      </w:r>
    </w:p>
    <w:p w:rsidR="00F34A82" w:rsidRDefault="00F34A82" w:rsidP="0060755C">
      <w:pPr>
        <w:pStyle w:val="a3"/>
        <w:spacing w:before="8"/>
        <w:rPr>
          <w:sz w:val="5"/>
        </w:rPr>
      </w:pPr>
    </w:p>
    <w:tbl>
      <w:tblPr>
        <w:tblStyle w:val="TableNormal"/>
        <w:tblW w:w="964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082"/>
        <w:gridCol w:w="2133"/>
        <w:gridCol w:w="2015"/>
      </w:tblGrid>
      <w:tr w:rsidR="00F34A82" w:rsidTr="00C3512E">
        <w:trPr>
          <w:trHeight w:val="875"/>
        </w:trPr>
        <w:tc>
          <w:tcPr>
            <w:tcW w:w="2410" w:type="dxa"/>
            <w:vAlign w:val="center"/>
          </w:tcPr>
          <w:p w:rsidR="00F34A82" w:rsidRDefault="00604110" w:rsidP="00C351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 топлива</w:t>
            </w:r>
          </w:p>
        </w:tc>
        <w:tc>
          <w:tcPr>
            <w:tcW w:w="3082" w:type="dxa"/>
            <w:vAlign w:val="center"/>
          </w:tcPr>
          <w:p w:rsidR="00F34A82" w:rsidRDefault="00604110" w:rsidP="00C351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Место поставки</w:t>
            </w:r>
          </w:p>
        </w:tc>
        <w:tc>
          <w:tcPr>
            <w:tcW w:w="2133" w:type="dxa"/>
            <w:vAlign w:val="center"/>
          </w:tcPr>
          <w:p w:rsidR="00F34A82" w:rsidRDefault="00604110" w:rsidP="00C3512E">
            <w:pPr>
              <w:pStyle w:val="TableParagraph"/>
              <w:ind w:firstLine="117"/>
              <w:rPr>
                <w:sz w:val="24"/>
              </w:rPr>
            </w:pPr>
            <w:r>
              <w:rPr>
                <w:sz w:val="24"/>
              </w:rPr>
              <w:t>Низшая теплота сгорания, Ккал/кг.</w:t>
            </w:r>
          </w:p>
        </w:tc>
        <w:tc>
          <w:tcPr>
            <w:tcW w:w="2015" w:type="dxa"/>
            <w:vAlign w:val="center"/>
          </w:tcPr>
          <w:p w:rsidR="00F34A82" w:rsidRDefault="00604110" w:rsidP="00C351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F34A82" w:rsidTr="00C3512E">
        <w:trPr>
          <w:trHeight w:val="553"/>
        </w:trPr>
        <w:tc>
          <w:tcPr>
            <w:tcW w:w="2410" w:type="dxa"/>
            <w:vAlign w:val="center"/>
          </w:tcPr>
          <w:p w:rsidR="00F34A82" w:rsidRDefault="00604110" w:rsidP="00C351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Бурый уголь</w:t>
            </w:r>
            <w:r w:rsidR="00C3512E">
              <w:rPr>
                <w:sz w:val="24"/>
              </w:rPr>
              <w:t xml:space="preserve"> </w:t>
            </w:r>
            <w:r>
              <w:rPr>
                <w:sz w:val="24"/>
              </w:rPr>
              <w:t>2БР</w:t>
            </w:r>
          </w:p>
        </w:tc>
        <w:tc>
          <w:tcPr>
            <w:tcW w:w="3082" w:type="dxa"/>
          </w:tcPr>
          <w:p w:rsidR="00F34A82" w:rsidRDefault="00C3512E" w:rsidP="00C351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ОАО " Канский уголь</w:t>
            </w:r>
            <w:r w:rsidR="00604110">
              <w:rPr>
                <w:sz w:val="24"/>
              </w:rPr>
              <w:t>ный разрез"</w:t>
            </w:r>
          </w:p>
        </w:tc>
        <w:tc>
          <w:tcPr>
            <w:tcW w:w="2133" w:type="dxa"/>
            <w:vAlign w:val="center"/>
          </w:tcPr>
          <w:p w:rsidR="00F34A82" w:rsidRDefault="00604110" w:rsidP="00C351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3750</w:t>
            </w:r>
          </w:p>
        </w:tc>
        <w:tc>
          <w:tcPr>
            <w:tcW w:w="2015" w:type="dxa"/>
            <w:vAlign w:val="center"/>
          </w:tcPr>
          <w:p w:rsidR="00F34A82" w:rsidRDefault="00604110" w:rsidP="00C351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34A82" w:rsidRDefault="00F34A82" w:rsidP="0060755C">
      <w:pPr>
        <w:spacing w:line="268" w:lineRule="exact"/>
        <w:rPr>
          <w:sz w:val="24"/>
        </w:rPr>
        <w:sectPr w:rsidR="00F34A82" w:rsidSect="00C3512E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C3512E" w:rsidP="00C3512E">
      <w:pPr>
        <w:pStyle w:val="110"/>
        <w:spacing w:before="71"/>
        <w:ind w:left="0"/>
        <w:jc w:val="center"/>
      </w:pPr>
      <w:bookmarkStart w:id="15" w:name="_TOC_250000"/>
      <w:bookmarkEnd w:id="15"/>
      <w:r>
        <w:lastRenderedPageBreak/>
        <w:t>РАЗДЕЛ 7. ОЦЕНКА НАДЕЖНОСТИ ТЕПЛОСНАБЖЕНИЯ</w:t>
      </w:r>
    </w:p>
    <w:p w:rsidR="00F34A82" w:rsidRPr="00BB0DCD" w:rsidRDefault="00F34A82" w:rsidP="0060755C">
      <w:pPr>
        <w:pStyle w:val="a3"/>
        <w:spacing w:before="1"/>
        <w:rPr>
          <w:b/>
        </w:rPr>
      </w:pPr>
    </w:p>
    <w:p w:rsidR="00F34A82" w:rsidRDefault="00604110" w:rsidP="00BB0DCD">
      <w:pPr>
        <w:pStyle w:val="a3"/>
        <w:spacing w:line="336" w:lineRule="auto"/>
        <w:ind w:firstLine="708"/>
        <w:jc w:val="both"/>
      </w:pPr>
      <w:r>
        <w:t>При сопоставлении результатов расчета в томе 1 ОМ с. Анцирь следует, что требуется замена около 30 % тепловой сети. Система на данный момент готова выполнять поставленные задачи, но в любой момент отопительного периода может произойти массовый всплеск отказов системы централизованного теплоснабжения, что приведет к массовому недоотпуску тепловой</w:t>
      </w:r>
      <w:r>
        <w:rPr>
          <w:spacing w:val="-14"/>
        </w:rPr>
        <w:t xml:space="preserve"> </w:t>
      </w:r>
      <w:r>
        <w:t>энергии.</w:t>
      </w:r>
    </w:p>
    <w:p w:rsidR="00F34A82" w:rsidRDefault="00604110" w:rsidP="00BB0DCD">
      <w:pPr>
        <w:pStyle w:val="a3"/>
        <w:spacing w:line="336" w:lineRule="auto"/>
        <w:ind w:firstLine="708"/>
        <w:jc w:val="both"/>
      </w:pPr>
      <w:r>
        <w:t>С целью сохранения и повышения надежности системы теплоснабжения на тепловых сетях с. Анцирь рекомендованы следующие мероприятия:</w:t>
      </w:r>
    </w:p>
    <w:p w:rsidR="00F34A82" w:rsidRDefault="00604110" w:rsidP="00BB0DCD">
      <w:pPr>
        <w:pStyle w:val="a4"/>
        <w:numPr>
          <w:ilvl w:val="2"/>
          <w:numId w:val="7"/>
        </w:numPr>
        <w:tabs>
          <w:tab w:val="left" w:pos="993"/>
        </w:tabs>
        <w:spacing w:line="336" w:lineRule="auto"/>
        <w:ind w:left="0" w:firstLine="709"/>
        <w:rPr>
          <w:sz w:val="28"/>
        </w:rPr>
      </w:pPr>
      <w:r>
        <w:rPr>
          <w:sz w:val="28"/>
        </w:rPr>
        <w:t>произвести полную инвентаризацию всего оборудования и тепловых сетей, находящихся в ведении ООО «Теплосервис». Базы данных системы должны содержать полную информацию о каждом уча</w:t>
      </w:r>
      <w:r w:rsidR="00BB0DCD">
        <w:rPr>
          <w:sz w:val="28"/>
        </w:rPr>
        <w:t>стке тепловых сетей - год строи</w:t>
      </w:r>
      <w:r>
        <w:rPr>
          <w:sz w:val="28"/>
        </w:rPr>
        <w:t>тельства и последнего капитального ремонта, рабочие режимы (температура, давление), способ прокладки, сведения о материале труб и тепловой изоляции, даты и характер повреждений, способ их устранения, а также результаты диагностики с информацией об остаточно ресурсе 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участка;</w:t>
      </w:r>
    </w:p>
    <w:p w:rsidR="00F34A82" w:rsidRDefault="00604110" w:rsidP="00BB0DCD">
      <w:pPr>
        <w:pStyle w:val="a4"/>
        <w:numPr>
          <w:ilvl w:val="2"/>
          <w:numId w:val="7"/>
        </w:numPr>
        <w:tabs>
          <w:tab w:val="left" w:pos="993"/>
          <w:tab w:val="left" w:pos="1276"/>
        </w:tabs>
        <w:spacing w:line="336" w:lineRule="auto"/>
        <w:ind w:left="0" w:firstLine="709"/>
        <w:rPr>
          <w:sz w:val="28"/>
        </w:rPr>
      </w:pPr>
      <w:r>
        <w:rPr>
          <w:sz w:val="28"/>
        </w:rPr>
        <w:t>произвести полный капитальный ремонт сетей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теплоснабжения;</w:t>
      </w:r>
    </w:p>
    <w:p w:rsidR="00F34A82" w:rsidRDefault="00604110" w:rsidP="00BB0DCD">
      <w:pPr>
        <w:pStyle w:val="a4"/>
        <w:numPr>
          <w:ilvl w:val="2"/>
          <w:numId w:val="7"/>
        </w:numPr>
        <w:tabs>
          <w:tab w:val="left" w:pos="993"/>
        </w:tabs>
        <w:spacing w:before="158" w:line="336" w:lineRule="auto"/>
        <w:ind w:left="0" w:firstLine="709"/>
        <w:rPr>
          <w:sz w:val="28"/>
        </w:rPr>
      </w:pPr>
      <w:r>
        <w:rPr>
          <w:sz w:val="28"/>
        </w:rPr>
        <w:t>взаимодействие поставщиков тепловой энергии и их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потребителей;</w:t>
      </w:r>
    </w:p>
    <w:p w:rsidR="00F34A82" w:rsidRDefault="00604110" w:rsidP="00BB0DCD">
      <w:pPr>
        <w:pStyle w:val="a4"/>
        <w:numPr>
          <w:ilvl w:val="2"/>
          <w:numId w:val="7"/>
        </w:numPr>
        <w:tabs>
          <w:tab w:val="left" w:pos="993"/>
        </w:tabs>
        <w:spacing w:before="159" w:line="336" w:lineRule="auto"/>
        <w:ind w:left="0" w:firstLine="709"/>
        <w:rPr>
          <w:sz w:val="28"/>
        </w:rPr>
      </w:pPr>
      <w:r>
        <w:rPr>
          <w:sz w:val="28"/>
        </w:rPr>
        <w:t>принять меры по проведению противокоррозионной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защиты;</w:t>
      </w:r>
    </w:p>
    <w:p w:rsidR="00F34A82" w:rsidRDefault="00604110" w:rsidP="00BB0DCD">
      <w:pPr>
        <w:pStyle w:val="a4"/>
        <w:numPr>
          <w:ilvl w:val="2"/>
          <w:numId w:val="7"/>
        </w:numPr>
        <w:tabs>
          <w:tab w:val="left" w:pos="993"/>
        </w:tabs>
        <w:spacing w:before="161" w:line="336" w:lineRule="auto"/>
        <w:ind w:left="0" w:firstLine="709"/>
        <w:rPr>
          <w:sz w:val="28"/>
        </w:rPr>
      </w:pPr>
      <w:r>
        <w:rPr>
          <w:sz w:val="28"/>
        </w:rPr>
        <w:t>пристальное внимание уделять предварительной подготовке трубопроводов, которые используются при проведении аварийного ремонта, должны иметь согласно требованиям СНиП 41-02-2003 противокоррозионное покрытие, нанесенное в заводских условиях, в соответствии с требованиями технических условий и проектной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документации;</w:t>
      </w:r>
    </w:p>
    <w:p w:rsidR="00F34A82" w:rsidRDefault="00604110" w:rsidP="00BB0DCD">
      <w:pPr>
        <w:pStyle w:val="a4"/>
        <w:numPr>
          <w:ilvl w:val="2"/>
          <w:numId w:val="7"/>
        </w:numPr>
        <w:tabs>
          <w:tab w:val="left" w:pos="993"/>
        </w:tabs>
        <w:spacing w:before="6" w:line="336" w:lineRule="auto"/>
        <w:ind w:left="0" w:firstLine="709"/>
        <w:rPr>
          <w:sz w:val="28"/>
        </w:rPr>
      </w:pPr>
      <w:r>
        <w:rPr>
          <w:sz w:val="28"/>
        </w:rPr>
        <w:t>после проведения диагностики необходимо заменить изношенные трубопроводы, изолированные минеральной ватой на предизолированные трубопроводы</w:t>
      </w:r>
      <w:r w:rsidR="00BB0DCD">
        <w:rPr>
          <w:sz w:val="28"/>
        </w:rPr>
        <w:t>,</w:t>
      </w:r>
      <w:r>
        <w:rPr>
          <w:sz w:val="28"/>
        </w:rPr>
        <w:t xml:space="preserve"> выполненные по современной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технологии.</w:t>
      </w:r>
    </w:p>
    <w:p w:rsidR="00F34A82" w:rsidRDefault="00604110" w:rsidP="00BB0DCD">
      <w:pPr>
        <w:pStyle w:val="a3"/>
        <w:spacing w:before="9" w:line="336" w:lineRule="auto"/>
        <w:ind w:firstLine="708"/>
        <w:jc w:val="both"/>
      </w:pPr>
      <w:r>
        <w:t>Скорректировать подход к планированию и проведению плановопредупредительных ремонтов на тепловых сетях.</w:t>
      </w:r>
    </w:p>
    <w:p w:rsidR="00F34A82" w:rsidRDefault="00F34A82" w:rsidP="0060755C">
      <w:pPr>
        <w:spacing w:line="360" w:lineRule="auto"/>
        <w:jc w:val="both"/>
        <w:sectPr w:rsidR="00F34A82" w:rsidSect="00C3512E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604110" w:rsidP="0060755C">
      <w:pPr>
        <w:pStyle w:val="a3"/>
        <w:spacing w:before="66" w:line="360" w:lineRule="auto"/>
        <w:ind w:firstLine="708"/>
        <w:jc w:val="both"/>
      </w:pPr>
      <w:r>
        <w:lastRenderedPageBreak/>
        <w:t>Классификация повреждений в системах теплоснабжения регламентируется МДК 401.2001 «Методические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жилищно- коммунального комплекса» (утверждены приказом Госстроя России от 20.08.01 № 191). Нормы времени на восстановление должны определяться с учетом требований данного документа и местных условий.</w:t>
      </w:r>
    </w:p>
    <w:p w:rsidR="00F34A82" w:rsidRDefault="00604110" w:rsidP="0060755C">
      <w:pPr>
        <w:pStyle w:val="a3"/>
        <w:spacing w:before="1" w:line="360" w:lineRule="auto"/>
        <w:ind w:firstLine="708"/>
        <w:jc w:val="both"/>
      </w:pPr>
      <w:r>
        <w:t>Подготовка системы теплоснабжения к отопительному сезону проводится в соответствии с МДК 4-01.200 . Выполнение в полном объеме перечня работ по подготовке источников, тепловых сетей и потребителей к отопительному сезону в значительной степени обеспечит надежной и качественное теплоснабжение потребителей.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С целью определения состояния строительно - 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сетей. Для проведения шурфовок необходимо ежегодно составлять планы. Количество необходимых шурфовок устанавливается предприятием тепловых сетей и зависит от протяженности тепловой сети, ее состояния, вида изоляционных конструкций. Результаты шурфовок учитывать при составлении планов ремонтов тепловых сетей.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 процессе эксплуатации уделять особое внимание требованиям нормативных документов, что существенно уменьшит число отказов в отопительный период.</w:t>
      </w:r>
    </w:p>
    <w:p w:rsidR="00F34A82" w:rsidRDefault="00F34A82" w:rsidP="0060755C">
      <w:pPr>
        <w:spacing w:line="360" w:lineRule="auto"/>
        <w:jc w:val="both"/>
        <w:sectPr w:rsidR="00F34A82" w:rsidSect="00FF2004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Pr="00FF2004" w:rsidRDefault="00FF2004" w:rsidP="00FF2004">
      <w:pPr>
        <w:pStyle w:val="110"/>
        <w:spacing w:before="71" w:line="360" w:lineRule="auto"/>
        <w:ind w:left="0"/>
        <w:jc w:val="center"/>
      </w:pPr>
      <w:r>
        <w:lastRenderedPageBreak/>
        <w:t xml:space="preserve">РАЗДЕЛ 8. ИНВЕСТИЦИИ В СТРОИТЕЛЬСТВО, РЕКОНСТРУКЦИЮ И </w:t>
      </w:r>
      <w:r w:rsidRPr="00FF2004">
        <w:t>ТЕХНИЧЕСКОЕ ПЕРЕВООРУЖЕНИЕ</w:t>
      </w:r>
    </w:p>
    <w:p w:rsidR="00F34A82" w:rsidRDefault="00604110" w:rsidP="0060755C">
      <w:pPr>
        <w:pStyle w:val="a3"/>
        <w:spacing w:before="155" w:line="362" w:lineRule="auto"/>
        <w:ind w:firstLine="708"/>
        <w:jc w:val="both"/>
      </w:pPr>
      <w:r>
        <w:t>Обоснование инвестиций в строительство, реконструкцию и техническое перевооружение</w:t>
      </w:r>
      <w:r w:rsidR="00FF2004">
        <w:t>:</w:t>
      </w:r>
    </w:p>
    <w:p w:rsidR="00F34A82" w:rsidRDefault="00604110" w:rsidP="00FF2004">
      <w:pPr>
        <w:spacing w:line="317" w:lineRule="exact"/>
        <w:ind w:firstLine="709"/>
        <w:jc w:val="both"/>
        <w:rPr>
          <w:i/>
          <w:sz w:val="28"/>
        </w:rPr>
      </w:pPr>
      <w:r>
        <w:rPr>
          <w:i/>
          <w:sz w:val="28"/>
        </w:rPr>
        <w:t>а) Техническая и экономическая целесообразность.</w:t>
      </w:r>
    </w:p>
    <w:p w:rsidR="00F34A82" w:rsidRDefault="00604110" w:rsidP="0060755C">
      <w:pPr>
        <w:pStyle w:val="a3"/>
        <w:spacing w:before="161" w:line="360" w:lineRule="auto"/>
        <w:ind w:firstLine="708"/>
        <w:jc w:val="both"/>
      </w:pPr>
      <w:r>
        <w:t>Исторически проектирование ТСС в России было направлено по пути упрощенных решений в виде тупиковых (древовидных) схем, как правило, с открытой схемой горячего водоснабжения и зависимым элеваторным (или непосредственным) присоединением отопительной нагрузки, без устройства автоматического регулирования отпуска и потребления тепловой энергии. Недостатки открытой схемы хорошо известны. Это не только наиболее расточительный вариант ГВС с точки зрения энергосбережения, но и крайне вредный для здоровья жителей, и сложный для эксплуатации.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Закрытая схема горячего водоснабжения имеет ряд преимуществ перед открытой. Основным является подача горячей воды потребителю питьевого качества, т.к. подается просто подогретая вода, которая подается и для холодного водоснабжения. В открытых системах вода подается приготовленная на источнике тепла с учетом водоподготовки по требованию эксплуатации оборудования, что сопровождается использованием специальных реагентов. В закрытых системах значительно снижается расход подпиточной воды, т.к. отсутствуют сливы горя- чей воды у потребителей кроме нормативных и ненормативных утечек.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 настоящее время теплоснабжение и горячее водоснабжение в с. Анцирь обеспечивает одна котельная.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Анализ современного технического состояния источников тепловой энергии в системах централизованного теплоснабжения в с. Анцирь привел к следующим выводам:</w:t>
      </w:r>
    </w:p>
    <w:p w:rsidR="00F34A82" w:rsidRDefault="00F34A82" w:rsidP="0060755C">
      <w:pPr>
        <w:spacing w:line="360" w:lineRule="auto"/>
        <w:jc w:val="both"/>
        <w:sectPr w:rsidR="00F34A82" w:rsidSect="00FF2004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604110" w:rsidP="00FF2004">
      <w:pPr>
        <w:pStyle w:val="a4"/>
        <w:numPr>
          <w:ilvl w:val="0"/>
          <w:numId w:val="6"/>
        </w:numPr>
        <w:tabs>
          <w:tab w:val="left" w:pos="993"/>
        </w:tabs>
        <w:spacing w:before="66" w:line="360" w:lineRule="auto"/>
        <w:ind w:left="0" w:firstLine="708"/>
        <w:rPr>
          <w:sz w:val="28"/>
        </w:rPr>
      </w:pPr>
      <w:r>
        <w:rPr>
          <w:sz w:val="28"/>
        </w:rPr>
        <w:lastRenderedPageBreak/>
        <w:t>Системы теплоснабжения с. Анцирь проектировались на центральное качественное регулирование отпуска тепловой энергии. Проектный температурный график от котельной 95/70°С. Из анализа фактического температурного графика следует, что разница температур теплоносителя подающего и обратного трубопроводов меньше 25°С, соответственно подача требуемого количества тепла потребителям возможна лишь за счет увеличения объемов циркуляции теплоносителя.</w:t>
      </w:r>
    </w:p>
    <w:p w:rsidR="00F34A82" w:rsidRDefault="00604110" w:rsidP="00FF2004">
      <w:pPr>
        <w:pStyle w:val="a4"/>
        <w:numPr>
          <w:ilvl w:val="0"/>
          <w:numId w:val="6"/>
        </w:numPr>
        <w:tabs>
          <w:tab w:val="left" w:pos="1134"/>
        </w:tabs>
        <w:spacing w:before="1" w:line="360" w:lineRule="auto"/>
        <w:ind w:left="0" w:firstLine="708"/>
        <w:rPr>
          <w:sz w:val="28"/>
        </w:rPr>
      </w:pPr>
      <w:r>
        <w:rPr>
          <w:sz w:val="28"/>
        </w:rPr>
        <w:t>Систематическое отклонение температуры теплоносителя на границе раздела от утвержденного температурного режима работы теплоисточника (провалы температуры) приводит к дефициту тепла у</w:t>
      </w:r>
      <w:r>
        <w:rPr>
          <w:spacing w:val="-13"/>
          <w:sz w:val="28"/>
        </w:rPr>
        <w:t xml:space="preserve"> </w:t>
      </w:r>
      <w:r>
        <w:rPr>
          <w:sz w:val="28"/>
        </w:rPr>
        <w:t>населения.</w:t>
      </w:r>
    </w:p>
    <w:p w:rsidR="00F34A82" w:rsidRDefault="00604110" w:rsidP="00FF2004">
      <w:pPr>
        <w:pStyle w:val="a4"/>
        <w:numPr>
          <w:ilvl w:val="0"/>
          <w:numId w:val="6"/>
        </w:numPr>
        <w:tabs>
          <w:tab w:val="left" w:pos="993"/>
        </w:tabs>
        <w:spacing w:line="362" w:lineRule="auto"/>
        <w:ind w:left="0" w:firstLine="708"/>
        <w:rPr>
          <w:sz w:val="28"/>
        </w:rPr>
      </w:pPr>
      <w:r>
        <w:rPr>
          <w:sz w:val="28"/>
        </w:rPr>
        <w:t>Более 30 % тепловых сетей имеют большой процент износа, срок службы трубопроводов более 25</w:t>
      </w:r>
      <w:r>
        <w:rPr>
          <w:spacing w:val="-5"/>
          <w:sz w:val="28"/>
        </w:rPr>
        <w:t xml:space="preserve"> </w:t>
      </w:r>
      <w:r>
        <w:rPr>
          <w:sz w:val="28"/>
        </w:rPr>
        <w:t>лет.</w:t>
      </w:r>
    </w:p>
    <w:p w:rsidR="00F34A82" w:rsidRDefault="00604110" w:rsidP="00FF2004">
      <w:pPr>
        <w:pStyle w:val="a4"/>
        <w:numPr>
          <w:ilvl w:val="0"/>
          <w:numId w:val="6"/>
        </w:numPr>
        <w:tabs>
          <w:tab w:val="left" w:pos="993"/>
        </w:tabs>
        <w:spacing w:line="360" w:lineRule="auto"/>
        <w:ind w:left="0" w:firstLine="708"/>
        <w:rPr>
          <w:sz w:val="28"/>
        </w:rPr>
      </w:pPr>
      <w:r>
        <w:rPr>
          <w:sz w:val="28"/>
        </w:rPr>
        <w:t>Отсутствует регулировка гидравлических режимов системы теплоснабжения.</w:t>
      </w:r>
    </w:p>
    <w:p w:rsidR="00F34A82" w:rsidRDefault="00604110" w:rsidP="00FF2004">
      <w:pPr>
        <w:pStyle w:val="a4"/>
        <w:numPr>
          <w:ilvl w:val="0"/>
          <w:numId w:val="6"/>
        </w:numPr>
        <w:tabs>
          <w:tab w:val="left" w:pos="993"/>
        </w:tabs>
        <w:spacing w:line="360" w:lineRule="auto"/>
        <w:ind w:left="0" w:firstLine="708"/>
        <w:rPr>
          <w:sz w:val="28"/>
        </w:rPr>
      </w:pPr>
      <w:r>
        <w:rPr>
          <w:sz w:val="28"/>
        </w:rPr>
        <w:t>Котельные не оснащены приборами учета произведенной и отпущенной тепловой энергии и теплоносителя, средствами автоматического управления технологическими процессами и режимом отпуска</w:t>
      </w:r>
      <w:r>
        <w:rPr>
          <w:spacing w:val="-4"/>
          <w:sz w:val="28"/>
        </w:rPr>
        <w:t xml:space="preserve"> </w:t>
      </w:r>
      <w:r>
        <w:rPr>
          <w:sz w:val="28"/>
        </w:rPr>
        <w:t>тепла.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Влияние на функционирование систем теплопотребление оказывают изменившиеся санитарные нормы к параметрам теплоносителя, подаваемого на ГВС</w:t>
      </w:r>
      <w:r w:rsidR="00FF2004">
        <w:t>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 2009 году введены новые санитарно-эпидемиологические правила нормы СанПиН 2.1.4.2496-09, которые были утверж</w:t>
      </w:r>
      <w:r w:rsidR="00FF2004">
        <w:t>дены Постановлением Главного го</w:t>
      </w:r>
      <w:r>
        <w:t>сударственного санитарного врача Российской Федерации от 07.04.2009г. №20. Новые правила устанавливают повышенные требования к качеству воды и организации систем центрального горячего водоснабжения. Пункт 2.4. СанПиН определяет температуру горячей воды в местах водоразбора независимо от применяемой схемы горячего водоснабжения не ниже 60°С и не более 75°С.</w:t>
      </w:r>
    </w:p>
    <w:p w:rsidR="00F34A82" w:rsidRDefault="00F34A82" w:rsidP="0060755C">
      <w:pPr>
        <w:spacing w:line="360" w:lineRule="auto"/>
        <w:jc w:val="both"/>
        <w:sectPr w:rsidR="00F34A82" w:rsidSect="00FF2004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604110" w:rsidP="0060755C">
      <w:pPr>
        <w:pStyle w:val="a3"/>
        <w:spacing w:before="66" w:line="360" w:lineRule="auto"/>
        <w:ind w:firstLine="708"/>
        <w:jc w:val="both"/>
      </w:pPr>
      <w:r>
        <w:lastRenderedPageBreak/>
        <w:t>Следующим нормативно-правовым актом, устанавливающим требования к системам горячего водоснабжения, является Федеральный закон №417-ФЗ от 07.12.2011г., который вносит изменения в Федеральный закон «О теплоснабжении» №</w:t>
      </w:r>
      <w:r w:rsidR="00FF2004">
        <w:t> </w:t>
      </w:r>
      <w:r>
        <w:t>190-ФЗ. Статья 29 Федерального закона №</w:t>
      </w:r>
      <w:r w:rsidR="00FF2004">
        <w:t> </w:t>
      </w:r>
      <w:r>
        <w:t>190-ФЗ дополняется двумя частями: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Часть 8. С 1 января 2013 года подключение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осуществляется путем отбора теплоносителя на нужды горячего водоснабжения, не допускается.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Часть 9.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:rsidR="00F34A82" w:rsidRDefault="00604110" w:rsidP="00563EF6">
      <w:pPr>
        <w:pStyle w:val="a3"/>
        <w:spacing w:line="360" w:lineRule="auto"/>
        <w:ind w:firstLine="708"/>
        <w:jc w:val="both"/>
      </w:pPr>
      <w:r>
        <w:t xml:space="preserve">Таким образом, дальнейшее развитие системы горячего водоснабжения </w:t>
      </w:r>
      <w:r w:rsidR="00E62C48">
        <w:t>с. Анцирь на перспективу до 2030</w:t>
      </w:r>
      <w:r>
        <w:t xml:space="preserve"> года должно осуществляться согласно указанным нормативно-правовыми актам.</w:t>
      </w:r>
    </w:p>
    <w:p w:rsidR="00F34A82" w:rsidRDefault="00604110" w:rsidP="00563EF6">
      <w:pPr>
        <w:spacing w:line="360" w:lineRule="auto"/>
        <w:ind w:firstLine="709"/>
        <w:jc w:val="both"/>
        <w:rPr>
          <w:i/>
          <w:sz w:val="28"/>
        </w:rPr>
      </w:pPr>
      <w:r>
        <w:rPr>
          <w:i/>
          <w:sz w:val="28"/>
        </w:rPr>
        <w:t>б) Технические подходы и структурные изменения.</w:t>
      </w:r>
    </w:p>
    <w:p w:rsidR="00F34A82" w:rsidRDefault="00604110" w:rsidP="00563EF6">
      <w:pPr>
        <w:pStyle w:val="a3"/>
        <w:spacing w:line="360" w:lineRule="auto"/>
        <w:jc w:val="both"/>
      </w:pPr>
      <w:r>
        <w:t>Для обеспечения развития системы теплоснабжения в с. Анцирь предлагается:</w:t>
      </w:r>
    </w:p>
    <w:p w:rsidR="00F34A82" w:rsidRDefault="00604110" w:rsidP="00563EF6">
      <w:pPr>
        <w:pStyle w:val="a4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left"/>
        <w:rPr>
          <w:sz w:val="28"/>
        </w:rPr>
      </w:pPr>
      <w:r>
        <w:rPr>
          <w:sz w:val="28"/>
        </w:rPr>
        <w:t>реконструкция существующих теплоисточников и тепловых</w:t>
      </w:r>
      <w:r>
        <w:rPr>
          <w:spacing w:val="-5"/>
          <w:sz w:val="28"/>
        </w:rPr>
        <w:t xml:space="preserve"> </w:t>
      </w:r>
      <w:r>
        <w:rPr>
          <w:sz w:val="28"/>
        </w:rPr>
        <w:t>сетей;</w:t>
      </w:r>
    </w:p>
    <w:p w:rsidR="00F34A82" w:rsidRDefault="00604110" w:rsidP="00563EF6">
      <w:pPr>
        <w:pStyle w:val="a4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left"/>
        <w:rPr>
          <w:sz w:val="28"/>
        </w:rPr>
      </w:pPr>
      <w:r>
        <w:rPr>
          <w:spacing w:val="-3"/>
          <w:sz w:val="28"/>
        </w:rPr>
        <w:t xml:space="preserve">замена </w:t>
      </w:r>
      <w:r>
        <w:rPr>
          <w:spacing w:val="-4"/>
          <w:sz w:val="28"/>
        </w:rPr>
        <w:t xml:space="preserve">изношенных трубопроводов тепловых сетей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котельной;</w:t>
      </w:r>
    </w:p>
    <w:p w:rsidR="00F34A82" w:rsidRPr="00FF2004" w:rsidRDefault="00604110" w:rsidP="00563EF6">
      <w:pPr>
        <w:pStyle w:val="a4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 w:rsidRPr="00FF2004">
        <w:rPr>
          <w:spacing w:val="-4"/>
          <w:sz w:val="28"/>
        </w:rPr>
        <w:t xml:space="preserve">покрытие неизолированных трубопроводов </w:t>
      </w:r>
      <w:r>
        <w:rPr>
          <w:sz w:val="28"/>
        </w:rPr>
        <w:t xml:space="preserve">и </w:t>
      </w:r>
      <w:r w:rsidRPr="00FF2004">
        <w:rPr>
          <w:spacing w:val="-4"/>
          <w:sz w:val="28"/>
        </w:rPr>
        <w:t>арматуры теплоизоляцией</w:t>
      </w:r>
      <w:r w:rsidRPr="00FF2004">
        <w:rPr>
          <w:spacing w:val="20"/>
          <w:sz w:val="28"/>
        </w:rPr>
        <w:t xml:space="preserve"> </w:t>
      </w:r>
      <w:r w:rsidRPr="00FF2004">
        <w:rPr>
          <w:spacing w:val="-5"/>
          <w:sz w:val="28"/>
        </w:rPr>
        <w:t>или</w:t>
      </w:r>
      <w:r w:rsidR="00FF2004" w:rsidRPr="00FF2004">
        <w:rPr>
          <w:spacing w:val="-5"/>
          <w:sz w:val="28"/>
        </w:rPr>
        <w:t xml:space="preserve"> </w:t>
      </w:r>
      <w:r w:rsidR="00563EF6">
        <w:rPr>
          <w:sz w:val="28"/>
        </w:rPr>
        <w:t>теплоизоляционной краской.</w:t>
      </w:r>
    </w:p>
    <w:p w:rsidR="00F34A82" w:rsidRDefault="00604110" w:rsidP="00563EF6">
      <w:pPr>
        <w:pStyle w:val="a3"/>
        <w:spacing w:line="360" w:lineRule="auto"/>
        <w:ind w:firstLine="708"/>
      </w:pPr>
      <w:r>
        <w:t>Рассматривается три варианта развития</w:t>
      </w:r>
      <w:r w:rsidR="00563EF6">
        <w:t xml:space="preserve"> подключения потребителей на пе</w:t>
      </w:r>
      <w:r>
        <w:t xml:space="preserve">риод с </w:t>
      </w:r>
      <w:r w:rsidR="00E62C48">
        <w:t>2013 до 2030</w:t>
      </w:r>
      <w:r>
        <w:t>гг:</w:t>
      </w:r>
    </w:p>
    <w:p w:rsidR="00F34A82" w:rsidRDefault="00604110" w:rsidP="00563EF6">
      <w:pPr>
        <w:pStyle w:val="a4"/>
        <w:numPr>
          <w:ilvl w:val="0"/>
          <w:numId w:val="4"/>
        </w:numPr>
        <w:tabs>
          <w:tab w:val="left" w:pos="993"/>
        </w:tabs>
        <w:spacing w:line="360" w:lineRule="auto"/>
        <w:ind w:left="0" w:firstLine="708"/>
        <w:rPr>
          <w:sz w:val="24"/>
        </w:rPr>
      </w:pPr>
      <w:r>
        <w:rPr>
          <w:sz w:val="28"/>
        </w:rPr>
        <w:t>Теплоснабжение жилых домов с. Анцирь от огневых печей и от индивидуальных отопительных котлов, работающих на различных видах</w:t>
      </w:r>
      <w:r>
        <w:rPr>
          <w:spacing w:val="-16"/>
          <w:sz w:val="28"/>
        </w:rPr>
        <w:t xml:space="preserve"> </w:t>
      </w:r>
      <w:r>
        <w:rPr>
          <w:sz w:val="28"/>
        </w:rPr>
        <w:t>топлива;</w:t>
      </w:r>
    </w:p>
    <w:p w:rsidR="00F34A82" w:rsidRDefault="00604110" w:rsidP="00563EF6">
      <w:pPr>
        <w:pStyle w:val="a4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rPr>
          <w:sz w:val="24"/>
        </w:rPr>
      </w:pPr>
      <w:r>
        <w:rPr>
          <w:sz w:val="28"/>
        </w:rPr>
        <w:t>Строительство собственного источника</w:t>
      </w:r>
      <w:r>
        <w:rPr>
          <w:spacing w:val="-5"/>
          <w:sz w:val="28"/>
        </w:rPr>
        <w:t xml:space="preserve"> </w:t>
      </w:r>
      <w:r>
        <w:rPr>
          <w:sz w:val="28"/>
        </w:rPr>
        <w:t>тепла;</w:t>
      </w:r>
    </w:p>
    <w:p w:rsidR="00F34A82" w:rsidRDefault="00F34A82" w:rsidP="0060755C">
      <w:pPr>
        <w:spacing w:line="317" w:lineRule="exact"/>
        <w:rPr>
          <w:sz w:val="24"/>
        </w:rPr>
        <w:sectPr w:rsidR="00F34A82" w:rsidSect="00FF2004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604110" w:rsidP="00563EF6">
      <w:pPr>
        <w:pStyle w:val="a4"/>
        <w:numPr>
          <w:ilvl w:val="0"/>
          <w:numId w:val="4"/>
        </w:numPr>
        <w:tabs>
          <w:tab w:val="left" w:pos="993"/>
        </w:tabs>
        <w:spacing w:before="66" w:line="360" w:lineRule="auto"/>
        <w:ind w:left="0" w:firstLine="708"/>
        <w:rPr>
          <w:sz w:val="28"/>
        </w:rPr>
      </w:pPr>
      <w:r>
        <w:rPr>
          <w:sz w:val="28"/>
        </w:rPr>
        <w:lastRenderedPageBreak/>
        <w:t>Подключение потребителей с. Анцирь к существующим тепловым сетям от</w:t>
      </w:r>
      <w:r>
        <w:rPr>
          <w:spacing w:val="-2"/>
          <w:sz w:val="28"/>
        </w:rPr>
        <w:t xml:space="preserve"> </w:t>
      </w:r>
      <w:r>
        <w:rPr>
          <w:sz w:val="28"/>
        </w:rPr>
        <w:t>котельной;</w:t>
      </w:r>
    </w:p>
    <w:p w:rsidR="00F34A82" w:rsidRDefault="00604110" w:rsidP="0060755C">
      <w:pPr>
        <w:pStyle w:val="a3"/>
        <w:spacing w:line="362" w:lineRule="auto"/>
        <w:ind w:firstLine="708"/>
        <w:jc w:val="both"/>
      </w:pPr>
      <w:r>
        <w:t>В качестве основного варианта развития подключения потреби</w:t>
      </w:r>
      <w:r w:rsidR="00563EF6">
        <w:t>телей на пе</w:t>
      </w:r>
      <w:r w:rsidR="00E62C48">
        <w:t>риод с 2013 до 2030</w:t>
      </w:r>
      <w:r>
        <w:t>гг был выбран 3 вариант.</w:t>
      </w:r>
    </w:p>
    <w:p w:rsidR="00F34A82" w:rsidRDefault="00604110" w:rsidP="00563EF6">
      <w:pPr>
        <w:spacing w:line="317" w:lineRule="exact"/>
        <w:ind w:firstLine="709"/>
        <w:jc w:val="both"/>
        <w:rPr>
          <w:i/>
          <w:sz w:val="28"/>
        </w:rPr>
      </w:pPr>
      <w:r>
        <w:rPr>
          <w:i/>
          <w:sz w:val="28"/>
        </w:rPr>
        <w:t>в) Основные экономические показатели.</w:t>
      </w:r>
    </w:p>
    <w:p w:rsidR="00F34A82" w:rsidRDefault="00604110" w:rsidP="0060755C">
      <w:pPr>
        <w:pStyle w:val="a3"/>
        <w:spacing w:before="160" w:line="360" w:lineRule="auto"/>
        <w:ind w:firstLine="708"/>
        <w:jc w:val="both"/>
      </w:pPr>
      <w:r>
        <w:t>В настоящее время на рынке теплотехнического оборудования имеется широкий выбор как импортного, так и отечественного оборудования для котельных. Данное оборудование отличается стоимостью, показателями эффективности и надежности работы.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 каждом конкретном случае основной перечень оборудования котельной будет зависеть от технических характеристик.</w:t>
      </w:r>
    </w:p>
    <w:p w:rsidR="00F34A82" w:rsidRDefault="00604110" w:rsidP="0060755C">
      <w:pPr>
        <w:pStyle w:val="a3"/>
        <w:spacing w:before="1" w:line="360" w:lineRule="auto"/>
        <w:ind w:firstLine="708"/>
        <w:jc w:val="both"/>
      </w:pPr>
      <w:r>
        <w:t>Кроме стоимости оборудования необходимо учитывать стоимость проектно-сметной документации, строительно-монтажные и наладочные работы (таблица 12).</w:t>
      </w:r>
    </w:p>
    <w:p w:rsidR="00F34A82" w:rsidRDefault="00F34A82" w:rsidP="0060755C">
      <w:pPr>
        <w:pStyle w:val="a3"/>
        <w:spacing w:before="1"/>
        <w:rPr>
          <w:sz w:val="36"/>
        </w:rPr>
      </w:pPr>
    </w:p>
    <w:p w:rsidR="00F34A82" w:rsidRPr="00563EF6" w:rsidRDefault="00604110" w:rsidP="00563EF6">
      <w:pPr>
        <w:jc w:val="right"/>
        <w:rPr>
          <w:i/>
          <w:sz w:val="24"/>
        </w:rPr>
      </w:pPr>
      <w:r w:rsidRPr="00563EF6">
        <w:rPr>
          <w:i/>
          <w:sz w:val="24"/>
        </w:rPr>
        <w:t>Таблица 12. Стоимост</w:t>
      </w:r>
      <w:r w:rsidR="00563EF6" w:rsidRPr="00563EF6">
        <w:rPr>
          <w:i/>
          <w:sz w:val="24"/>
        </w:rPr>
        <w:t>ь проектно-сметной документации</w:t>
      </w:r>
    </w:p>
    <w:p w:rsidR="00F34A82" w:rsidRDefault="00F34A82" w:rsidP="0060755C">
      <w:pPr>
        <w:pStyle w:val="a3"/>
        <w:spacing w:before="4"/>
        <w:rPr>
          <w:sz w:val="12"/>
        </w:rPr>
      </w:pPr>
    </w:p>
    <w:tbl>
      <w:tblPr>
        <w:tblStyle w:val="TableNormal"/>
        <w:tblW w:w="984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3"/>
        <w:gridCol w:w="3492"/>
      </w:tblGrid>
      <w:tr w:rsidR="00F34A82" w:rsidTr="00563EF6">
        <w:trPr>
          <w:trHeight w:val="414"/>
        </w:trPr>
        <w:tc>
          <w:tcPr>
            <w:tcW w:w="6353" w:type="dxa"/>
          </w:tcPr>
          <w:p w:rsidR="00F34A82" w:rsidRDefault="00604110" w:rsidP="006075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Составление проектно-сметной документации</w:t>
            </w:r>
          </w:p>
        </w:tc>
        <w:tc>
          <w:tcPr>
            <w:tcW w:w="3492" w:type="dxa"/>
          </w:tcPr>
          <w:p w:rsidR="00F34A82" w:rsidRDefault="00604110" w:rsidP="006075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5-7%</w:t>
            </w:r>
          </w:p>
        </w:tc>
      </w:tr>
      <w:tr w:rsidR="00F34A82" w:rsidTr="00563EF6">
        <w:trPr>
          <w:trHeight w:val="414"/>
        </w:trPr>
        <w:tc>
          <w:tcPr>
            <w:tcW w:w="6353" w:type="dxa"/>
          </w:tcPr>
          <w:p w:rsidR="00F34A82" w:rsidRDefault="00604110" w:rsidP="006075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Строительно-монтажные и наладочные работы</w:t>
            </w:r>
          </w:p>
        </w:tc>
        <w:tc>
          <w:tcPr>
            <w:tcW w:w="3492" w:type="dxa"/>
          </w:tcPr>
          <w:p w:rsidR="00F34A82" w:rsidRDefault="00604110" w:rsidP="006075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40-50%</w:t>
            </w:r>
          </w:p>
        </w:tc>
      </w:tr>
      <w:tr w:rsidR="00F34A82" w:rsidTr="00563EF6">
        <w:trPr>
          <w:trHeight w:val="429"/>
        </w:trPr>
        <w:tc>
          <w:tcPr>
            <w:tcW w:w="6353" w:type="dxa"/>
          </w:tcPr>
          <w:p w:rsidR="00F34A82" w:rsidRDefault="00604110" w:rsidP="0060755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3492" w:type="dxa"/>
          </w:tcPr>
          <w:p w:rsidR="00F34A82" w:rsidRDefault="00604110" w:rsidP="0060755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43-55%</w:t>
            </w:r>
          </w:p>
        </w:tc>
      </w:tr>
    </w:tbl>
    <w:p w:rsidR="00F34A82" w:rsidRDefault="00F34A82" w:rsidP="0060755C">
      <w:pPr>
        <w:pStyle w:val="a3"/>
        <w:spacing w:before="3"/>
        <w:rPr>
          <w:sz w:val="35"/>
        </w:rPr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Реализация мероприятий производится согласно календарному плану освоение инвестиций по программе и завершение должно осуществляться не позднее 2028 года, что продуктивно существующим законодательством.</w:t>
      </w:r>
    </w:p>
    <w:p w:rsidR="00F34A82" w:rsidRDefault="00604110" w:rsidP="0060755C">
      <w:pPr>
        <w:pStyle w:val="a3"/>
        <w:spacing w:before="1" w:line="360" w:lineRule="auto"/>
        <w:ind w:firstLine="708"/>
        <w:jc w:val="both"/>
      </w:pPr>
      <w:r>
        <w:t>Ниже приведены капитальные вложения на реконструкцию котельных и тепловых сетей с. Анцирь.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Указанные капитальные вложения в ценах 2013 года являются ориентировочными и требуют уточнения при составлении проектно-сметной документации каждого конкретного проекта.</w:t>
      </w:r>
    </w:p>
    <w:p w:rsidR="00F34A82" w:rsidRDefault="00F34A82" w:rsidP="0060755C">
      <w:pPr>
        <w:spacing w:line="360" w:lineRule="auto"/>
        <w:jc w:val="both"/>
        <w:sectPr w:rsidR="00F34A82" w:rsidSect="00563EF6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604110" w:rsidP="00563EF6">
      <w:pPr>
        <w:pStyle w:val="110"/>
        <w:spacing w:before="71" w:line="360" w:lineRule="auto"/>
        <w:ind w:left="0"/>
        <w:jc w:val="center"/>
      </w:pPr>
      <w:r>
        <w:lastRenderedPageBreak/>
        <w:t>8.1. Предложения по величине нео</w:t>
      </w:r>
      <w:r w:rsidR="00563EF6">
        <w:t>бходимых инвестиций в строитель</w:t>
      </w:r>
      <w:r>
        <w:t>ство, реконструкцию и техническое перевооружение источников тепловой</w:t>
      </w:r>
    </w:p>
    <w:p w:rsidR="00F34A82" w:rsidRDefault="00604110" w:rsidP="00563EF6">
      <w:pPr>
        <w:spacing w:line="321" w:lineRule="exact"/>
        <w:jc w:val="center"/>
        <w:rPr>
          <w:b/>
          <w:sz w:val="28"/>
        </w:rPr>
      </w:pPr>
      <w:r>
        <w:rPr>
          <w:b/>
          <w:sz w:val="28"/>
        </w:rPr>
        <w:t>энергии на каждом этапе</w:t>
      </w:r>
    </w:p>
    <w:p w:rsidR="00F34A82" w:rsidRDefault="00F34A82" w:rsidP="0060755C">
      <w:pPr>
        <w:pStyle w:val="a3"/>
        <w:rPr>
          <w:b/>
          <w:sz w:val="30"/>
        </w:rPr>
      </w:pPr>
    </w:p>
    <w:p w:rsidR="00F34A82" w:rsidRDefault="00604110" w:rsidP="0060755C">
      <w:pPr>
        <w:pStyle w:val="a3"/>
        <w:spacing w:before="226" w:line="360" w:lineRule="auto"/>
        <w:ind w:firstLine="708"/>
        <w:jc w:val="both"/>
      </w:pPr>
      <w:r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 представлено в таблице 17.</w:t>
      </w:r>
    </w:p>
    <w:p w:rsidR="00F34A82" w:rsidRPr="00563EF6" w:rsidRDefault="00604110" w:rsidP="00563EF6">
      <w:pPr>
        <w:spacing w:before="2"/>
        <w:jc w:val="right"/>
        <w:rPr>
          <w:i/>
          <w:sz w:val="24"/>
        </w:rPr>
      </w:pPr>
      <w:r w:rsidRPr="00563EF6">
        <w:rPr>
          <w:i/>
          <w:sz w:val="24"/>
        </w:rPr>
        <w:t>Таблица 17. Предложения по величине необход</w:t>
      </w:r>
      <w:r w:rsidR="00563EF6" w:rsidRPr="00563EF6">
        <w:rPr>
          <w:i/>
          <w:sz w:val="24"/>
        </w:rPr>
        <w:t>имых инвестиций в строительство</w:t>
      </w:r>
    </w:p>
    <w:p w:rsidR="00F34A82" w:rsidRDefault="00F34A82" w:rsidP="0060755C">
      <w:pPr>
        <w:pStyle w:val="a3"/>
        <w:spacing w:before="4" w:after="1"/>
        <w:rPr>
          <w:sz w:val="12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488"/>
        <w:gridCol w:w="3600"/>
        <w:gridCol w:w="1260"/>
        <w:gridCol w:w="742"/>
        <w:gridCol w:w="2093"/>
      </w:tblGrid>
      <w:tr w:rsidR="00F34A82" w:rsidTr="00563EF6">
        <w:trPr>
          <w:trHeight w:val="1242"/>
        </w:trPr>
        <w:tc>
          <w:tcPr>
            <w:tcW w:w="598" w:type="dxa"/>
            <w:vAlign w:val="center"/>
          </w:tcPr>
          <w:p w:rsidR="00F34A82" w:rsidRDefault="00604110" w:rsidP="00563EF6">
            <w:pPr>
              <w:pStyle w:val="TableParagraph"/>
              <w:spacing w:line="360" w:lineRule="auto"/>
              <w:ind w:firstLine="50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1488" w:type="dxa"/>
            <w:vAlign w:val="center"/>
          </w:tcPr>
          <w:p w:rsidR="00F34A82" w:rsidRDefault="00604110" w:rsidP="00563E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3600" w:type="dxa"/>
            <w:vAlign w:val="center"/>
          </w:tcPr>
          <w:p w:rsidR="00F34A82" w:rsidRDefault="00604110" w:rsidP="00563E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Наименование работ</w:t>
            </w:r>
          </w:p>
        </w:tc>
        <w:tc>
          <w:tcPr>
            <w:tcW w:w="1260" w:type="dxa"/>
            <w:vAlign w:val="center"/>
          </w:tcPr>
          <w:p w:rsidR="00F34A82" w:rsidRDefault="00604110" w:rsidP="00563EF6">
            <w:pPr>
              <w:pStyle w:val="TableParagraph"/>
              <w:spacing w:line="270" w:lineRule="exact"/>
              <w:ind w:firstLine="117"/>
              <w:rPr>
                <w:sz w:val="24"/>
              </w:rPr>
            </w:pPr>
            <w:r>
              <w:rPr>
                <w:sz w:val="24"/>
              </w:rPr>
              <w:t>Ед.</w:t>
            </w:r>
          </w:p>
          <w:p w:rsidR="00F34A82" w:rsidRDefault="00604110" w:rsidP="00563EF6">
            <w:pPr>
              <w:pStyle w:val="TableParagraph"/>
              <w:spacing w:line="410" w:lineRule="atLeast"/>
              <w:ind w:firstLine="16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742" w:type="dxa"/>
            <w:vAlign w:val="center"/>
          </w:tcPr>
          <w:p w:rsidR="00563EF6" w:rsidRDefault="00604110" w:rsidP="00563EF6">
            <w:pPr>
              <w:pStyle w:val="TableParagraph"/>
              <w:spacing w:line="360" w:lineRule="auto"/>
              <w:ind w:left="123" w:hanging="123"/>
              <w:rPr>
                <w:sz w:val="24"/>
              </w:rPr>
            </w:pPr>
            <w:r>
              <w:rPr>
                <w:sz w:val="24"/>
              </w:rPr>
              <w:t>Кол-</w:t>
            </w:r>
          </w:p>
          <w:p w:rsidR="00F34A82" w:rsidRDefault="00604110" w:rsidP="00563EF6">
            <w:pPr>
              <w:pStyle w:val="TableParagraph"/>
              <w:spacing w:line="360" w:lineRule="auto"/>
              <w:ind w:left="125" w:hanging="125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2093" w:type="dxa"/>
            <w:vAlign w:val="center"/>
          </w:tcPr>
          <w:p w:rsidR="00F34A82" w:rsidRDefault="00604110" w:rsidP="00563EF6">
            <w:pPr>
              <w:pStyle w:val="TableParagraph"/>
              <w:spacing w:line="360" w:lineRule="auto"/>
              <w:ind w:hanging="39"/>
              <w:rPr>
                <w:sz w:val="24"/>
              </w:rPr>
            </w:pPr>
            <w:r>
              <w:rPr>
                <w:sz w:val="24"/>
              </w:rPr>
              <w:t>Ориентировочная стоимость, тыс. руб.</w:t>
            </w:r>
          </w:p>
        </w:tc>
      </w:tr>
      <w:tr w:rsidR="00F34A82" w:rsidTr="00563EF6">
        <w:trPr>
          <w:trHeight w:val="275"/>
        </w:trPr>
        <w:tc>
          <w:tcPr>
            <w:tcW w:w="9781" w:type="dxa"/>
            <w:gridSpan w:val="6"/>
          </w:tcPr>
          <w:p w:rsidR="00F34A82" w:rsidRDefault="00604110" w:rsidP="006075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 этап (с 2013 по 2018 г</w:t>
            </w:r>
            <w:r w:rsidR="00563EF6">
              <w:rPr>
                <w:sz w:val="24"/>
              </w:rPr>
              <w:t>.</w:t>
            </w:r>
            <w:r>
              <w:rPr>
                <w:sz w:val="24"/>
              </w:rPr>
              <w:t>г</w:t>
            </w:r>
            <w:r w:rsidR="00563EF6">
              <w:rPr>
                <w:sz w:val="24"/>
              </w:rPr>
              <w:t>.</w:t>
            </w:r>
            <w:r>
              <w:rPr>
                <w:sz w:val="24"/>
              </w:rPr>
              <w:t>)</w:t>
            </w:r>
          </w:p>
        </w:tc>
      </w:tr>
      <w:tr w:rsidR="00F34A82" w:rsidTr="00563EF6">
        <w:trPr>
          <w:trHeight w:val="827"/>
        </w:trPr>
        <w:tc>
          <w:tcPr>
            <w:tcW w:w="598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8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Теплотрасса</w:t>
            </w:r>
          </w:p>
        </w:tc>
        <w:tc>
          <w:tcPr>
            <w:tcW w:w="3600" w:type="dxa"/>
          </w:tcPr>
          <w:p w:rsidR="00F34A82" w:rsidRDefault="00604110" w:rsidP="00563EF6">
            <w:pPr>
              <w:pStyle w:val="TableParagraph"/>
              <w:ind w:left="57" w:right="57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 теплотрассы для подключения новых потребителей</w:t>
            </w:r>
          </w:p>
        </w:tc>
        <w:tc>
          <w:tcPr>
            <w:tcW w:w="1260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п.м.</w:t>
            </w:r>
          </w:p>
        </w:tc>
        <w:tc>
          <w:tcPr>
            <w:tcW w:w="742" w:type="dxa"/>
            <w:vAlign w:val="center"/>
          </w:tcPr>
          <w:p w:rsidR="00F34A82" w:rsidRDefault="00604110" w:rsidP="00563E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1090</w:t>
            </w:r>
          </w:p>
        </w:tc>
        <w:tc>
          <w:tcPr>
            <w:tcW w:w="2093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9190,88</w:t>
            </w:r>
          </w:p>
        </w:tc>
      </w:tr>
      <w:tr w:rsidR="00F34A82" w:rsidTr="00563EF6">
        <w:trPr>
          <w:trHeight w:val="827"/>
        </w:trPr>
        <w:tc>
          <w:tcPr>
            <w:tcW w:w="598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8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Теплотрасса</w:t>
            </w:r>
          </w:p>
        </w:tc>
        <w:tc>
          <w:tcPr>
            <w:tcW w:w="3600" w:type="dxa"/>
          </w:tcPr>
          <w:p w:rsidR="00F34A82" w:rsidRDefault="00604110" w:rsidP="00563EF6">
            <w:pPr>
              <w:pStyle w:val="TableParagraph"/>
              <w:ind w:left="57" w:right="57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 теплотрассы для подключения новых потребителей</w:t>
            </w:r>
          </w:p>
        </w:tc>
        <w:tc>
          <w:tcPr>
            <w:tcW w:w="1260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п.м.</w:t>
            </w:r>
          </w:p>
        </w:tc>
        <w:tc>
          <w:tcPr>
            <w:tcW w:w="742" w:type="dxa"/>
            <w:vAlign w:val="center"/>
          </w:tcPr>
          <w:p w:rsidR="00F34A82" w:rsidRDefault="00604110" w:rsidP="00563E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2093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2866,88</w:t>
            </w:r>
          </w:p>
        </w:tc>
      </w:tr>
      <w:tr w:rsidR="00F34A82" w:rsidTr="00563EF6">
        <w:trPr>
          <w:trHeight w:val="2759"/>
        </w:trPr>
        <w:tc>
          <w:tcPr>
            <w:tcW w:w="598" w:type="dxa"/>
          </w:tcPr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8" w:type="dxa"/>
          </w:tcPr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  <w:tc>
          <w:tcPr>
            <w:tcW w:w="3600" w:type="dxa"/>
          </w:tcPr>
          <w:p w:rsidR="00F34A82" w:rsidRDefault="00604110" w:rsidP="00563EF6">
            <w:pPr>
              <w:pStyle w:val="TableParagraph"/>
              <w:ind w:left="57" w:right="57" w:hanging="2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 w:rsidR="00563EF6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Проведение режимно- наладочных испытаний котлов; 2.</w:t>
            </w:r>
            <w:r w:rsidR="00563EF6">
              <w:rPr>
                <w:sz w:val="24"/>
              </w:rPr>
              <w:t xml:space="preserve"> </w:t>
            </w:r>
            <w:r>
              <w:rPr>
                <w:sz w:val="24"/>
              </w:rPr>
              <w:t>Покрытие неизолированных трубопроводов и арматуры теплоизоляционной краской;</w:t>
            </w:r>
          </w:p>
          <w:p w:rsidR="00563EF6" w:rsidRDefault="00604110" w:rsidP="00563EF6">
            <w:pPr>
              <w:pStyle w:val="TableParagraph"/>
              <w:ind w:left="57" w:right="57" w:firstLine="12"/>
              <w:jc w:val="both"/>
              <w:rPr>
                <w:sz w:val="24"/>
              </w:rPr>
            </w:pPr>
            <w:r>
              <w:rPr>
                <w:sz w:val="24"/>
              </w:rPr>
              <w:t>3. Установка устройств плавного пуска для тягодутьевого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обо</w:t>
            </w:r>
            <w:r>
              <w:rPr>
                <w:sz w:val="24"/>
              </w:rPr>
              <w:t xml:space="preserve">рудования; </w:t>
            </w:r>
          </w:p>
          <w:p w:rsidR="00F34A82" w:rsidRDefault="00604110" w:rsidP="00563EF6">
            <w:pPr>
              <w:pStyle w:val="TableParagraph"/>
              <w:ind w:left="57" w:right="57" w:firstLine="12"/>
              <w:jc w:val="both"/>
              <w:rPr>
                <w:sz w:val="24"/>
              </w:rPr>
            </w:pPr>
            <w:r>
              <w:rPr>
                <w:sz w:val="24"/>
              </w:rPr>
              <w:t>4.Организация учета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отпущенного тепла.</w:t>
            </w:r>
          </w:p>
        </w:tc>
        <w:tc>
          <w:tcPr>
            <w:tcW w:w="1260" w:type="dxa"/>
          </w:tcPr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2" w:type="dxa"/>
          </w:tcPr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93" w:type="dxa"/>
          </w:tcPr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 w:rsidP="0060755C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894</w:t>
            </w:r>
          </w:p>
        </w:tc>
      </w:tr>
      <w:tr w:rsidR="00F34A82" w:rsidTr="00563EF6">
        <w:trPr>
          <w:trHeight w:val="277"/>
        </w:trPr>
        <w:tc>
          <w:tcPr>
            <w:tcW w:w="9781" w:type="dxa"/>
            <w:gridSpan w:val="6"/>
          </w:tcPr>
          <w:p w:rsidR="00F34A82" w:rsidRDefault="00604110" w:rsidP="0060755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2-3 этап (с 2019 по 2028 г</w:t>
            </w:r>
            <w:r w:rsidR="00563EF6">
              <w:rPr>
                <w:sz w:val="24"/>
              </w:rPr>
              <w:t>.</w:t>
            </w:r>
            <w:r>
              <w:rPr>
                <w:sz w:val="24"/>
              </w:rPr>
              <w:t>г</w:t>
            </w:r>
            <w:r w:rsidR="00563EF6">
              <w:rPr>
                <w:sz w:val="24"/>
              </w:rPr>
              <w:t>.</w:t>
            </w:r>
            <w:r>
              <w:rPr>
                <w:sz w:val="24"/>
              </w:rPr>
              <w:t>)</w:t>
            </w:r>
          </w:p>
        </w:tc>
      </w:tr>
      <w:tr w:rsidR="00F34A82" w:rsidTr="00563EF6">
        <w:trPr>
          <w:trHeight w:val="827"/>
        </w:trPr>
        <w:tc>
          <w:tcPr>
            <w:tcW w:w="598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8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Теплотрасса</w:t>
            </w:r>
          </w:p>
        </w:tc>
        <w:tc>
          <w:tcPr>
            <w:tcW w:w="3600" w:type="dxa"/>
          </w:tcPr>
          <w:p w:rsidR="00F34A82" w:rsidRDefault="00604110" w:rsidP="00563EF6">
            <w:pPr>
              <w:pStyle w:val="TableParagraph"/>
              <w:ind w:left="57" w:right="57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 теплотрассы для подключения новых потребителей</w:t>
            </w:r>
          </w:p>
        </w:tc>
        <w:tc>
          <w:tcPr>
            <w:tcW w:w="1260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п.м.</w:t>
            </w:r>
          </w:p>
        </w:tc>
        <w:tc>
          <w:tcPr>
            <w:tcW w:w="742" w:type="dxa"/>
            <w:vAlign w:val="center"/>
          </w:tcPr>
          <w:p w:rsidR="00F34A82" w:rsidRDefault="00604110" w:rsidP="00563E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  <w:tc>
          <w:tcPr>
            <w:tcW w:w="2093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1349,12</w:t>
            </w:r>
          </w:p>
        </w:tc>
      </w:tr>
      <w:tr w:rsidR="00F34A82" w:rsidTr="00563EF6">
        <w:trPr>
          <w:trHeight w:val="827"/>
        </w:trPr>
        <w:tc>
          <w:tcPr>
            <w:tcW w:w="598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8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Теплотрасса</w:t>
            </w:r>
          </w:p>
        </w:tc>
        <w:tc>
          <w:tcPr>
            <w:tcW w:w="3600" w:type="dxa"/>
          </w:tcPr>
          <w:p w:rsidR="00F34A82" w:rsidRDefault="00604110" w:rsidP="00563EF6">
            <w:pPr>
              <w:pStyle w:val="TableParagraph"/>
              <w:ind w:left="57" w:right="57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 теплотрассы для подключения новых потребителей</w:t>
            </w:r>
          </w:p>
        </w:tc>
        <w:tc>
          <w:tcPr>
            <w:tcW w:w="1260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п.м.</w:t>
            </w:r>
          </w:p>
        </w:tc>
        <w:tc>
          <w:tcPr>
            <w:tcW w:w="742" w:type="dxa"/>
            <w:vAlign w:val="center"/>
          </w:tcPr>
          <w:p w:rsidR="00F34A82" w:rsidRDefault="00604110" w:rsidP="00563E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2093" w:type="dxa"/>
          </w:tcPr>
          <w:p w:rsidR="00F34A82" w:rsidRDefault="00F34A82" w:rsidP="0060755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 w:rsidP="006075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9275,2</w:t>
            </w:r>
          </w:p>
        </w:tc>
      </w:tr>
    </w:tbl>
    <w:p w:rsidR="00F34A82" w:rsidRDefault="00F34A82" w:rsidP="0060755C">
      <w:pPr>
        <w:rPr>
          <w:sz w:val="24"/>
        </w:rPr>
        <w:sectPr w:rsidR="00F34A82" w:rsidSect="00563EF6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563EF6" w:rsidP="00563EF6">
      <w:pPr>
        <w:pStyle w:val="110"/>
        <w:spacing w:line="360" w:lineRule="auto"/>
        <w:ind w:left="0"/>
        <w:jc w:val="center"/>
      </w:pPr>
      <w:r>
        <w:lastRenderedPageBreak/>
        <w:t>РАЗДЕЛ 9. РЕШЕНИЕ ОБ ОПРЕДЕЛЕНИИ ЕДИНОЙ ТЕПЛОСНАБЖАЮЩЕЙ ОРГАНИЗАЦИИ</w:t>
      </w:r>
    </w:p>
    <w:p w:rsidR="00F34A82" w:rsidRDefault="00F34A82" w:rsidP="0060755C">
      <w:pPr>
        <w:spacing w:before="161"/>
        <w:jc w:val="center"/>
        <w:rPr>
          <w:b/>
          <w:sz w:val="28"/>
        </w:rPr>
      </w:pPr>
    </w:p>
    <w:p w:rsidR="00F34A82" w:rsidRDefault="00604110" w:rsidP="0060755C">
      <w:pPr>
        <w:pStyle w:val="a3"/>
        <w:spacing w:before="155" w:line="360" w:lineRule="auto"/>
        <w:ind w:firstLine="708"/>
        <w:jc w:val="both"/>
      </w:pPr>
      <w: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F34A82" w:rsidRDefault="00604110" w:rsidP="0060755C">
      <w:pPr>
        <w:pStyle w:val="a3"/>
        <w:spacing w:line="362" w:lineRule="auto"/>
        <w:ind w:firstLine="708"/>
        <w:jc w:val="both"/>
      </w:pPr>
      <w:r>
        <w:t>В соответствии со статьей 2 пунктом 28 Федерального закона 190 «О теплоснабжении»: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поли- 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 соответствии со статьей 6 пунктом 6 Федерального закона 190 «О теплоснабжении»: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F34A82" w:rsidRDefault="00604110" w:rsidP="00563EF6">
      <w:pPr>
        <w:pStyle w:val="a3"/>
        <w:spacing w:line="360" w:lineRule="auto"/>
        <w:ind w:firstLine="708"/>
        <w:jc w:val="both"/>
      </w:pPr>
      <w: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</w:t>
      </w:r>
      <w:r>
        <w:lastRenderedPageBreak/>
        <w:t>Предлагается использовать для этого нижеследующий раздел проекта Постановления Правительства Российской</w:t>
      </w:r>
      <w:r>
        <w:rPr>
          <w:spacing w:val="34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«Об</w:t>
      </w:r>
      <w:r>
        <w:rPr>
          <w:spacing w:val="35"/>
        </w:rPr>
        <w:t xml:space="preserve"> </w:t>
      </w:r>
      <w:r>
        <w:t>утверждении</w:t>
      </w:r>
      <w:r>
        <w:rPr>
          <w:spacing w:val="32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теплоснабжения»,</w:t>
      </w:r>
      <w:r>
        <w:rPr>
          <w:spacing w:val="33"/>
        </w:rPr>
        <w:t xml:space="preserve"> </w:t>
      </w:r>
      <w:r>
        <w:t>предложенный к утверждению Правительством Российской Федерации в соответствии со статьей 4 пунктом 1 ФЗ-190 «О теплоснабжении»:</w:t>
      </w:r>
    </w:p>
    <w:p w:rsidR="00F34A82" w:rsidRDefault="00604110" w:rsidP="00563EF6">
      <w:pPr>
        <w:pStyle w:val="a3"/>
        <w:spacing w:line="321" w:lineRule="exact"/>
        <w:ind w:firstLine="709"/>
        <w:jc w:val="both"/>
      </w:pPr>
      <w:r>
        <w:t>Критерии и порядок определения единой теплоснабжающей организации</w:t>
      </w:r>
      <w:r w:rsidR="00563EF6">
        <w:t>:</w:t>
      </w:r>
    </w:p>
    <w:p w:rsidR="00F34A82" w:rsidRPr="00563EF6" w:rsidRDefault="00604110" w:rsidP="00563EF6">
      <w:pPr>
        <w:pStyle w:val="a4"/>
        <w:numPr>
          <w:ilvl w:val="0"/>
          <w:numId w:val="3"/>
        </w:numPr>
        <w:tabs>
          <w:tab w:val="left" w:pos="993"/>
        </w:tabs>
        <w:spacing w:before="163" w:line="360" w:lineRule="auto"/>
        <w:ind w:left="0" w:firstLine="708"/>
        <w:rPr>
          <w:sz w:val="28"/>
          <w:szCs w:val="28"/>
        </w:rPr>
      </w:pPr>
      <w:r>
        <w:rPr>
          <w:sz w:val="28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- уполномоченные органы) при утверждении схемы теплоснабжения поселения, городского округа, а в случае смены единой теплоснабжающей</w:t>
      </w:r>
      <w:r w:rsidRPr="00563EF6">
        <w:rPr>
          <w:spacing w:val="14"/>
          <w:sz w:val="28"/>
        </w:rPr>
        <w:t xml:space="preserve"> </w:t>
      </w:r>
      <w:r>
        <w:rPr>
          <w:sz w:val="28"/>
        </w:rPr>
        <w:t>организации</w:t>
      </w:r>
      <w:r w:rsidR="00563EF6">
        <w:rPr>
          <w:sz w:val="28"/>
        </w:rPr>
        <w:t xml:space="preserve"> </w:t>
      </w:r>
      <w:r w:rsidRPr="00563EF6">
        <w:rPr>
          <w:sz w:val="28"/>
          <w:szCs w:val="28"/>
        </w:rPr>
        <w:t>- при актуализации схемы теплоснабжения.</w:t>
      </w:r>
    </w:p>
    <w:p w:rsidR="00F34A82" w:rsidRDefault="00604110" w:rsidP="00563EF6">
      <w:pPr>
        <w:pStyle w:val="a4"/>
        <w:numPr>
          <w:ilvl w:val="0"/>
          <w:numId w:val="3"/>
        </w:numPr>
        <w:tabs>
          <w:tab w:val="left" w:pos="993"/>
        </w:tabs>
        <w:spacing w:before="161" w:line="360" w:lineRule="auto"/>
        <w:ind w:left="0" w:firstLine="708"/>
        <w:rPr>
          <w:sz w:val="28"/>
        </w:rPr>
      </w:pPr>
      <w:r>
        <w:rPr>
          <w:sz w:val="28"/>
        </w:rPr>
        <w:t xml:space="preserve">В проекте схемы теплоснабжения должны быть определены границы </w:t>
      </w:r>
      <w:r>
        <w:rPr>
          <w:spacing w:val="-3"/>
          <w:sz w:val="28"/>
        </w:rPr>
        <w:t xml:space="preserve">зон </w:t>
      </w:r>
      <w:r>
        <w:rPr>
          <w:sz w:val="28"/>
        </w:rPr>
        <w:t>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</w:t>
      </w:r>
      <w:r>
        <w:rPr>
          <w:spacing w:val="-1"/>
          <w:sz w:val="28"/>
        </w:rPr>
        <w:t xml:space="preserve"> </w:t>
      </w:r>
      <w:r>
        <w:rPr>
          <w:sz w:val="28"/>
        </w:rPr>
        <w:t>статус.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 случае если на территории поселения, городского округа существуют не- сколько систем теплоснабжения, уполномоченные органы вправе: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-</w:t>
      </w:r>
      <w:r w:rsidR="00563EF6">
        <w:t xml:space="preserve"> </w:t>
      </w:r>
      <w: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-</w:t>
      </w:r>
      <w:r w:rsidR="00563EF6">
        <w:t xml:space="preserve"> </w:t>
      </w:r>
      <w:r>
        <w:t>определить на несколько систем теплоснабжения единую теплоснабж</w:t>
      </w:r>
      <w:r w:rsidR="00563EF6">
        <w:t>аю</w:t>
      </w:r>
      <w:r>
        <w:t>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ее деятельности.</w:t>
      </w:r>
    </w:p>
    <w:p w:rsidR="00F34A82" w:rsidRPr="00563EF6" w:rsidRDefault="00604110" w:rsidP="00563EF6">
      <w:pPr>
        <w:pStyle w:val="a4"/>
        <w:numPr>
          <w:ilvl w:val="0"/>
          <w:numId w:val="3"/>
        </w:numPr>
        <w:tabs>
          <w:tab w:val="left" w:pos="993"/>
        </w:tabs>
        <w:spacing w:before="66" w:line="360" w:lineRule="auto"/>
        <w:ind w:left="0" w:firstLine="708"/>
        <w:rPr>
          <w:sz w:val="28"/>
          <w:szCs w:val="28"/>
        </w:rPr>
      </w:pPr>
      <w:r w:rsidRPr="00563EF6">
        <w:rPr>
          <w:sz w:val="28"/>
        </w:rPr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</w:t>
      </w:r>
      <w:r w:rsidRPr="00563EF6">
        <w:rPr>
          <w:sz w:val="28"/>
        </w:rPr>
        <w:lastRenderedPageBreak/>
        <w:t>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</w:t>
      </w:r>
      <w:r w:rsidRPr="00563EF6">
        <w:rPr>
          <w:spacing w:val="40"/>
          <w:sz w:val="28"/>
        </w:rPr>
        <w:t xml:space="preserve"> </w:t>
      </w:r>
      <w:r w:rsidRPr="00563EF6">
        <w:rPr>
          <w:sz w:val="28"/>
        </w:rPr>
        <w:t>с</w:t>
      </w:r>
      <w:r w:rsidRPr="00563EF6">
        <w:rPr>
          <w:spacing w:val="40"/>
          <w:sz w:val="28"/>
        </w:rPr>
        <w:t xml:space="preserve"> </w:t>
      </w:r>
      <w:r w:rsidRPr="00563EF6">
        <w:rPr>
          <w:sz w:val="28"/>
        </w:rPr>
        <w:t>указанием</w:t>
      </w:r>
      <w:r w:rsidRPr="00563EF6">
        <w:rPr>
          <w:spacing w:val="40"/>
          <w:sz w:val="28"/>
        </w:rPr>
        <w:t xml:space="preserve"> </w:t>
      </w:r>
      <w:r w:rsidRPr="00563EF6">
        <w:rPr>
          <w:sz w:val="28"/>
        </w:rPr>
        <w:t>зоны</w:t>
      </w:r>
      <w:r w:rsidRPr="00563EF6">
        <w:rPr>
          <w:spacing w:val="39"/>
          <w:sz w:val="28"/>
        </w:rPr>
        <w:t xml:space="preserve"> </w:t>
      </w:r>
      <w:r w:rsidRPr="00563EF6">
        <w:rPr>
          <w:sz w:val="28"/>
        </w:rPr>
        <w:t>деятельности,</w:t>
      </w:r>
      <w:r w:rsidRPr="00563EF6">
        <w:rPr>
          <w:spacing w:val="39"/>
          <w:sz w:val="28"/>
        </w:rPr>
        <w:t xml:space="preserve"> </w:t>
      </w:r>
      <w:r w:rsidRPr="00563EF6">
        <w:rPr>
          <w:sz w:val="28"/>
        </w:rPr>
        <w:t>в</w:t>
      </w:r>
      <w:r w:rsidRPr="00563EF6">
        <w:rPr>
          <w:spacing w:val="37"/>
          <w:sz w:val="28"/>
        </w:rPr>
        <w:t xml:space="preserve"> </w:t>
      </w:r>
      <w:r w:rsidRPr="00563EF6">
        <w:rPr>
          <w:sz w:val="28"/>
        </w:rPr>
        <w:t>которой</w:t>
      </w:r>
      <w:r w:rsidRPr="00563EF6">
        <w:rPr>
          <w:spacing w:val="41"/>
          <w:sz w:val="28"/>
        </w:rPr>
        <w:t xml:space="preserve"> </w:t>
      </w:r>
      <w:r w:rsidRPr="00563EF6">
        <w:rPr>
          <w:sz w:val="28"/>
        </w:rPr>
        <w:t>указанные</w:t>
      </w:r>
      <w:r w:rsidRPr="00563EF6">
        <w:rPr>
          <w:spacing w:val="41"/>
          <w:sz w:val="28"/>
        </w:rPr>
        <w:t xml:space="preserve"> </w:t>
      </w:r>
      <w:r w:rsidRPr="00563EF6">
        <w:rPr>
          <w:sz w:val="28"/>
        </w:rPr>
        <w:t>лица</w:t>
      </w:r>
      <w:r w:rsidRPr="00563EF6">
        <w:rPr>
          <w:spacing w:val="37"/>
          <w:sz w:val="28"/>
        </w:rPr>
        <w:t xml:space="preserve"> </w:t>
      </w:r>
      <w:r w:rsidRPr="00563EF6">
        <w:rPr>
          <w:sz w:val="28"/>
          <w:szCs w:val="28"/>
        </w:rPr>
        <w:t>планируют исполнять функции единой теплоснабжающей организации. Орган местного самоуправления обязан разместить сведения о принятых заявках на сайте поселения, городского округа.</w:t>
      </w:r>
    </w:p>
    <w:p w:rsidR="00F34A82" w:rsidRDefault="00604110" w:rsidP="00563EF6">
      <w:pPr>
        <w:pStyle w:val="a4"/>
        <w:numPr>
          <w:ilvl w:val="0"/>
          <w:numId w:val="3"/>
        </w:numPr>
        <w:tabs>
          <w:tab w:val="left" w:pos="993"/>
        </w:tabs>
        <w:spacing w:before="1" w:line="360" w:lineRule="auto"/>
        <w:ind w:left="0" w:firstLine="708"/>
        <w:rPr>
          <w:sz w:val="28"/>
        </w:rPr>
      </w:pPr>
      <w:r>
        <w:rPr>
          <w:sz w:val="28"/>
        </w:rPr>
        <w:t>В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Правил.</w:t>
      </w:r>
    </w:p>
    <w:p w:rsidR="00F34A82" w:rsidRDefault="00604110" w:rsidP="00563EF6">
      <w:pPr>
        <w:pStyle w:val="a4"/>
        <w:numPr>
          <w:ilvl w:val="0"/>
          <w:numId w:val="3"/>
        </w:numPr>
        <w:tabs>
          <w:tab w:val="left" w:pos="993"/>
        </w:tabs>
        <w:spacing w:before="160" w:line="321" w:lineRule="exact"/>
        <w:ind w:left="0" w:firstLine="709"/>
      </w:pPr>
      <w:r>
        <w:rPr>
          <w:sz w:val="28"/>
        </w:rPr>
        <w:t>Критериями</w:t>
      </w:r>
      <w:r w:rsidRPr="00563EF6">
        <w:rPr>
          <w:spacing w:val="46"/>
          <w:sz w:val="28"/>
        </w:rPr>
        <w:t xml:space="preserve"> </w:t>
      </w:r>
      <w:r>
        <w:rPr>
          <w:sz w:val="28"/>
        </w:rPr>
        <w:t>определения</w:t>
      </w:r>
      <w:r w:rsidRPr="00563EF6">
        <w:rPr>
          <w:spacing w:val="50"/>
          <w:sz w:val="28"/>
        </w:rPr>
        <w:t xml:space="preserve"> </w:t>
      </w:r>
      <w:r>
        <w:rPr>
          <w:sz w:val="28"/>
        </w:rPr>
        <w:t>единой</w:t>
      </w:r>
      <w:r w:rsidRPr="00563EF6">
        <w:rPr>
          <w:spacing w:val="47"/>
          <w:sz w:val="28"/>
        </w:rPr>
        <w:t xml:space="preserve"> </w:t>
      </w:r>
      <w:r>
        <w:rPr>
          <w:sz w:val="28"/>
        </w:rPr>
        <w:t>теплоснабжающей</w:t>
      </w:r>
      <w:r w:rsidRPr="00563EF6">
        <w:rPr>
          <w:spacing w:val="46"/>
          <w:sz w:val="28"/>
        </w:rPr>
        <w:t xml:space="preserve"> </w:t>
      </w:r>
      <w:r>
        <w:rPr>
          <w:sz w:val="28"/>
        </w:rPr>
        <w:t>организации</w:t>
      </w:r>
      <w:r w:rsidRPr="00563EF6">
        <w:rPr>
          <w:spacing w:val="48"/>
          <w:sz w:val="28"/>
        </w:rPr>
        <w:t xml:space="preserve"> </w:t>
      </w:r>
      <w:r w:rsidRPr="00563EF6">
        <w:rPr>
          <w:sz w:val="28"/>
          <w:szCs w:val="28"/>
        </w:rPr>
        <w:t>являются:</w:t>
      </w:r>
    </w:p>
    <w:p w:rsidR="00563EF6" w:rsidRDefault="00604110" w:rsidP="00563EF6">
      <w:pPr>
        <w:pStyle w:val="a3"/>
        <w:numPr>
          <w:ilvl w:val="0"/>
          <w:numId w:val="20"/>
        </w:numPr>
        <w:tabs>
          <w:tab w:val="left" w:pos="993"/>
        </w:tabs>
        <w:spacing w:before="161" w:line="360" w:lineRule="auto"/>
        <w:ind w:left="0" w:firstLine="708"/>
        <w:jc w:val="both"/>
      </w:pPr>
      <w: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</w:t>
      </w:r>
      <w:r w:rsidRPr="00563EF6">
        <w:rPr>
          <w:spacing w:val="-6"/>
        </w:rPr>
        <w:t xml:space="preserve"> </w:t>
      </w:r>
      <w:r>
        <w:t>организации;</w:t>
      </w:r>
    </w:p>
    <w:p w:rsidR="00F34A82" w:rsidRDefault="00604110" w:rsidP="00563EF6">
      <w:pPr>
        <w:pStyle w:val="a3"/>
        <w:numPr>
          <w:ilvl w:val="0"/>
          <w:numId w:val="20"/>
        </w:numPr>
        <w:tabs>
          <w:tab w:val="left" w:pos="993"/>
        </w:tabs>
        <w:spacing w:before="66" w:line="360" w:lineRule="auto"/>
        <w:ind w:left="0" w:firstLine="708"/>
        <w:jc w:val="both"/>
      </w:pPr>
      <w:r>
        <w:t xml:space="preserve">размер уставного (складочного) капитала хозяйственного товарищества </w:t>
      </w:r>
      <w:r w:rsidRPr="00563EF6">
        <w:rPr>
          <w:spacing w:val="-3"/>
        </w:rPr>
        <w:lastRenderedPageBreak/>
        <w:t xml:space="preserve">или </w:t>
      </w:r>
      <w:r>
        <w:t>общества, уставного фонда унитарного предприятия должен быть не менее остаточной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</w:t>
      </w:r>
      <w:r w:rsidRPr="00563EF6">
        <w:rPr>
          <w:spacing w:val="52"/>
        </w:rPr>
        <w:t xml:space="preserve"> </w:t>
      </w:r>
      <w:r>
        <w:t>определяются</w:t>
      </w:r>
      <w:r w:rsidRPr="00563EF6">
        <w:rPr>
          <w:spacing w:val="55"/>
        </w:rPr>
        <w:t xml:space="preserve"> </w:t>
      </w:r>
      <w:r>
        <w:t>по</w:t>
      </w:r>
      <w:r w:rsidRPr="00563EF6">
        <w:rPr>
          <w:spacing w:val="54"/>
        </w:rPr>
        <w:t xml:space="preserve"> </w:t>
      </w:r>
      <w:r>
        <w:t>данным</w:t>
      </w:r>
      <w:r w:rsidRPr="00563EF6">
        <w:rPr>
          <w:spacing w:val="52"/>
        </w:rPr>
        <w:t xml:space="preserve"> </w:t>
      </w:r>
      <w:r>
        <w:t>бухгалтерской</w:t>
      </w:r>
      <w:r w:rsidRPr="00563EF6">
        <w:rPr>
          <w:spacing w:val="57"/>
        </w:rPr>
        <w:t xml:space="preserve"> </w:t>
      </w:r>
      <w:r>
        <w:t>отчетности</w:t>
      </w:r>
      <w:r w:rsidRPr="00563EF6">
        <w:rPr>
          <w:spacing w:val="56"/>
        </w:rPr>
        <w:t xml:space="preserve"> </w:t>
      </w:r>
      <w:r>
        <w:t>на</w:t>
      </w:r>
      <w:r w:rsidRPr="00563EF6">
        <w:rPr>
          <w:spacing w:val="55"/>
        </w:rPr>
        <w:t xml:space="preserve"> </w:t>
      </w:r>
      <w:r>
        <w:t>последнюю</w:t>
      </w:r>
      <w:r w:rsidRPr="00563EF6">
        <w:rPr>
          <w:spacing w:val="51"/>
        </w:rPr>
        <w:t xml:space="preserve"> </w:t>
      </w:r>
      <w:r>
        <w:t>отчетную дату перед подачей заявки на присвоение статуса единой теплоснабжающей организации.</w:t>
      </w:r>
    </w:p>
    <w:p w:rsidR="00F34A82" w:rsidRDefault="00604110" w:rsidP="00563EF6">
      <w:pPr>
        <w:pStyle w:val="a4"/>
        <w:numPr>
          <w:ilvl w:val="0"/>
          <w:numId w:val="3"/>
        </w:numPr>
        <w:tabs>
          <w:tab w:val="left" w:pos="993"/>
        </w:tabs>
        <w:spacing w:line="360" w:lineRule="auto"/>
        <w:ind w:left="0" w:firstLine="708"/>
        <w:rPr>
          <w:sz w:val="28"/>
        </w:rPr>
      </w:pPr>
      <w:r>
        <w:rPr>
          <w:sz w:val="28"/>
        </w:rP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теплоснабжения.</w:t>
      </w:r>
    </w:p>
    <w:p w:rsidR="00F34A82" w:rsidRDefault="00604110" w:rsidP="0060755C">
      <w:pPr>
        <w:pStyle w:val="a3"/>
        <w:spacing w:before="1" w:line="360" w:lineRule="auto"/>
        <w:ind w:firstLine="708"/>
        <w:jc w:val="both"/>
      </w:pPr>
      <w:r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F34A82" w:rsidRDefault="00604110" w:rsidP="00563EF6">
      <w:pPr>
        <w:pStyle w:val="a4"/>
        <w:numPr>
          <w:ilvl w:val="0"/>
          <w:numId w:val="3"/>
        </w:numPr>
        <w:tabs>
          <w:tab w:val="left" w:pos="993"/>
        </w:tabs>
        <w:spacing w:line="360" w:lineRule="auto"/>
        <w:ind w:left="0" w:firstLine="708"/>
        <w:rPr>
          <w:sz w:val="28"/>
        </w:rPr>
      </w:pPr>
      <w:r>
        <w:rPr>
          <w:sz w:val="28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Правил.</w:t>
      </w:r>
    </w:p>
    <w:p w:rsidR="00F34A82" w:rsidRDefault="00604110" w:rsidP="00563EF6">
      <w:pPr>
        <w:pStyle w:val="a4"/>
        <w:numPr>
          <w:ilvl w:val="0"/>
          <w:numId w:val="3"/>
        </w:numPr>
        <w:tabs>
          <w:tab w:val="left" w:pos="993"/>
        </w:tabs>
        <w:spacing w:line="360" w:lineRule="auto"/>
        <w:ind w:left="0" w:firstLine="708"/>
        <w:rPr>
          <w:sz w:val="28"/>
        </w:rPr>
      </w:pPr>
      <w:r>
        <w:rPr>
          <w:sz w:val="28"/>
        </w:rPr>
        <w:t>Единая теплоснабжающая организа</w:t>
      </w:r>
      <w:r w:rsidR="00563EF6">
        <w:rPr>
          <w:sz w:val="28"/>
        </w:rPr>
        <w:t>ция при осуществлении своей дея</w:t>
      </w:r>
      <w:r>
        <w:rPr>
          <w:sz w:val="28"/>
        </w:rPr>
        <w:t>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обязана: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а)   заключать и надлежаще исполнять договоры теплоснабжения со все-  ми обратившимися к ней потребителями тепловой энергии в своей зоне деятельности;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lastRenderedPageBreak/>
        <w:t>б)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в) надлежащим образом исполнять обязательства перед иными тепло- снабжающими и теплосетевыми организациями в зоне своей деятельности;</w:t>
      </w:r>
    </w:p>
    <w:p w:rsidR="00F34A82" w:rsidRDefault="00E30FEF" w:rsidP="0060755C">
      <w:pPr>
        <w:pStyle w:val="a3"/>
        <w:spacing w:line="360" w:lineRule="auto"/>
        <w:ind w:firstLine="708"/>
        <w:jc w:val="both"/>
      </w:pPr>
      <w:r>
        <w:t>г) осуществлять</w:t>
      </w:r>
      <w:r w:rsidR="00604110">
        <w:t xml:space="preserve"> контроль режимов по</w:t>
      </w:r>
      <w:r>
        <w:t>требления тепловой энергии в зо</w:t>
      </w:r>
      <w:r w:rsidR="00604110">
        <w:t>не своей</w:t>
      </w:r>
      <w:r w:rsidR="00604110">
        <w:rPr>
          <w:spacing w:val="-4"/>
        </w:rPr>
        <w:t xml:space="preserve"> </w:t>
      </w:r>
      <w:r w:rsidR="00604110">
        <w:t>деятельности.</w:t>
      </w:r>
    </w:p>
    <w:p w:rsidR="00F34A82" w:rsidRDefault="00604110" w:rsidP="0060755C">
      <w:pPr>
        <w:pStyle w:val="a3"/>
        <w:spacing w:before="66" w:line="360" w:lineRule="auto"/>
        <w:ind w:firstLine="708"/>
        <w:jc w:val="both"/>
      </w:pPr>
      <w:r>
        <w:t>Единая теплоснабжающая организация должна отвечать критериям, а именно:</w:t>
      </w:r>
    </w:p>
    <w:p w:rsidR="00F34A82" w:rsidRDefault="00E30FEF" w:rsidP="00E30FEF">
      <w:pPr>
        <w:pStyle w:val="a4"/>
        <w:numPr>
          <w:ilvl w:val="0"/>
          <w:numId w:val="2"/>
        </w:numPr>
        <w:tabs>
          <w:tab w:val="left" w:pos="993"/>
        </w:tabs>
        <w:spacing w:line="360" w:lineRule="auto"/>
        <w:ind w:left="0" w:firstLine="708"/>
        <w:rPr>
          <w:sz w:val="28"/>
        </w:rPr>
      </w:pPr>
      <w:r>
        <w:rPr>
          <w:sz w:val="28"/>
        </w:rPr>
        <w:t>в</w:t>
      </w:r>
      <w:r w:rsidR="00604110">
        <w:rPr>
          <w:sz w:val="28"/>
        </w:rPr>
        <w:t xml:space="preserve">ладение на праве собственности или </w:t>
      </w:r>
      <w:r>
        <w:rPr>
          <w:sz w:val="28"/>
        </w:rPr>
        <w:t>ином законном основании источни</w:t>
      </w:r>
      <w:r w:rsidR="00604110">
        <w:rPr>
          <w:sz w:val="28"/>
        </w:rPr>
        <w:t>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</w:t>
      </w:r>
      <w:r w:rsidR="00604110">
        <w:rPr>
          <w:spacing w:val="-6"/>
          <w:sz w:val="28"/>
        </w:rPr>
        <w:t xml:space="preserve"> </w:t>
      </w:r>
      <w:r w:rsidR="00604110">
        <w:rPr>
          <w:sz w:val="28"/>
        </w:rPr>
        <w:t>организации.</w:t>
      </w:r>
    </w:p>
    <w:p w:rsidR="00F34A82" w:rsidRDefault="00E30FEF" w:rsidP="00E30FEF">
      <w:pPr>
        <w:pStyle w:val="a4"/>
        <w:numPr>
          <w:ilvl w:val="0"/>
          <w:numId w:val="2"/>
        </w:numPr>
        <w:tabs>
          <w:tab w:val="left" w:pos="993"/>
        </w:tabs>
        <w:spacing w:before="1" w:line="360" w:lineRule="auto"/>
        <w:ind w:left="0" w:firstLine="708"/>
        <w:rPr>
          <w:sz w:val="28"/>
        </w:rPr>
      </w:pPr>
      <w:r>
        <w:rPr>
          <w:sz w:val="28"/>
        </w:rPr>
        <w:t>с</w:t>
      </w:r>
      <w:r w:rsidR="00604110">
        <w:rPr>
          <w:sz w:val="28"/>
        </w:rPr>
        <w:t>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</w:t>
      </w:r>
      <w:r w:rsidR="00604110">
        <w:rPr>
          <w:spacing w:val="-2"/>
          <w:sz w:val="28"/>
        </w:rPr>
        <w:t xml:space="preserve"> </w:t>
      </w:r>
      <w:r w:rsidR="00604110">
        <w:rPr>
          <w:sz w:val="28"/>
        </w:rPr>
        <w:t>теплоснабжения.</w:t>
      </w:r>
    </w:p>
    <w:p w:rsidR="00F34A82" w:rsidRDefault="00E30FEF" w:rsidP="00E30FEF">
      <w:pPr>
        <w:pStyle w:val="a4"/>
        <w:numPr>
          <w:ilvl w:val="0"/>
          <w:numId w:val="2"/>
        </w:numPr>
        <w:tabs>
          <w:tab w:val="left" w:pos="993"/>
        </w:tabs>
        <w:spacing w:line="360" w:lineRule="auto"/>
        <w:ind w:left="0" w:firstLine="708"/>
        <w:rPr>
          <w:sz w:val="28"/>
        </w:rPr>
      </w:pPr>
      <w:r>
        <w:rPr>
          <w:sz w:val="28"/>
        </w:rPr>
        <w:t>с</w:t>
      </w:r>
      <w:r w:rsidR="00604110">
        <w:rPr>
          <w:sz w:val="28"/>
        </w:rPr>
        <w:t>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</w:t>
      </w:r>
      <w:r w:rsidR="00604110">
        <w:rPr>
          <w:spacing w:val="-2"/>
          <w:sz w:val="28"/>
        </w:rPr>
        <w:t xml:space="preserve"> </w:t>
      </w:r>
      <w:r w:rsidR="00604110">
        <w:rPr>
          <w:sz w:val="28"/>
        </w:rPr>
        <w:t>режимами.</w:t>
      </w:r>
    </w:p>
    <w:p w:rsidR="00F34A82" w:rsidRDefault="00604110" w:rsidP="0060755C">
      <w:pPr>
        <w:pStyle w:val="a3"/>
        <w:spacing w:line="362" w:lineRule="auto"/>
        <w:ind w:firstLine="708"/>
        <w:jc w:val="both"/>
      </w:pPr>
      <w:r>
        <w:t>Предприятие, которое будет единой теплоснабжающей организацией обязано при осуществлении своей деятельности выполнить следующее, а именно:</w:t>
      </w:r>
    </w:p>
    <w:p w:rsidR="00F34A82" w:rsidRDefault="00A05520" w:rsidP="00A05520">
      <w:pPr>
        <w:pStyle w:val="a3"/>
        <w:spacing w:line="360" w:lineRule="auto"/>
        <w:ind w:firstLine="708"/>
        <w:jc w:val="both"/>
      </w:pPr>
      <w:r>
        <w:t>а) заключать</w:t>
      </w:r>
      <w:r w:rsidR="00604110">
        <w:t xml:space="preserve"> и надлежаще исполнять договоры теплоснабжения со всеми обратившимися к ней</w:t>
      </w:r>
      <w:r w:rsidR="00604110">
        <w:rPr>
          <w:spacing w:val="-5"/>
        </w:rPr>
        <w:t xml:space="preserve"> </w:t>
      </w:r>
      <w:r w:rsidR="00604110">
        <w:t>потребителями</w:t>
      </w:r>
      <w:r>
        <w:t xml:space="preserve"> </w:t>
      </w:r>
      <w:r w:rsidR="00604110">
        <w:t>тепловой энергии в своей зоне деятельности;</w:t>
      </w:r>
    </w:p>
    <w:p w:rsidR="00F34A82" w:rsidRDefault="00604110" w:rsidP="0060755C">
      <w:pPr>
        <w:pStyle w:val="a3"/>
        <w:spacing w:before="156" w:line="360" w:lineRule="auto"/>
        <w:ind w:firstLine="708"/>
        <w:jc w:val="both"/>
      </w:pPr>
      <w:r>
        <w:t xml:space="preserve">б) надлежащим образом исполнять обязательства перед иными </w:t>
      </w:r>
      <w:r>
        <w:lastRenderedPageBreak/>
        <w:t>теплоснабжающими и теплосетевыми организациями в зоне своей деятельности;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в) осуществлять контроль режимов потребления тепловой энергии в зо не своей</w:t>
      </w:r>
      <w:r>
        <w:rPr>
          <w:spacing w:val="-4"/>
        </w:rPr>
        <w:t xml:space="preserve"> </w:t>
      </w:r>
      <w:r>
        <w:t>деятельности.</w:t>
      </w: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г) будет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F34A82" w:rsidRDefault="00604110" w:rsidP="00A05520">
      <w:pPr>
        <w:pStyle w:val="a3"/>
        <w:spacing w:line="360" w:lineRule="auto"/>
        <w:ind w:firstLine="708"/>
        <w:jc w:val="both"/>
      </w:pPr>
      <w:r>
        <w:t>В настоящее время единой теплоснабжающей организацией с. Анцирь является ООО «Теплосервис», охватывающая всю территорию села по обеспечению теплоснабжением объектов жилого фонда, социально значимых объектов</w:t>
      </w:r>
      <w:r w:rsidR="00A05520">
        <w:t xml:space="preserve"> </w:t>
      </w:r>
      <w:r>
        <w:t>бюджетной сферы и прочих потребителей, находящихся в селе. Следовательно, в качестве единой теплоснабжающей организации рекомендуется ООО «Теплосервис».</w:t>
      </w:r>
    </w:p>
    <w:p w:rsidR="00F34A82" w:rsidRDefault="00F34A82" w:rsidP="0060755C">
      <w:pPr>
        <w:spacing w:line="360" w:lineRule="auto"/>
        <w:jc w:val="both"/>
        <w:sectPr w:rsidR="00F34A82" w:rsidSect="00A05520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055DE2" w:rsidP="00055DE2">
      <w:pPr>
        <w:pStyle w:val="110"/>
        <w:spacing w:before="71" w:line="360" w:lineRule="auto"/>
        <w:ind w:left="0"/>
        <w:jc w:val="center"/>
      </w:pPr>
      <w:r>
        <w:lastRenderedPageBreak/>
        <w:t>РАЗДЕЛ 10. РЕШЕНИЯ О РАСПРЕДЕЛЕНИИ ТЕПЛОВОЙ НАГРУЗКИ МЕЖДУ ИСТОЧНИКАМИ ТЕПЛОВОЙ ЭНЕРГИИ</w:t>
      </w:r>
    </w:p>
    <w:p w:rsidR="00055DE2" w:rsidRDefault="00055DE2" w:rsidP="0060755C">
      <w:pPr>
        <w:pStyle w:val="a3"/>
        <w:spacing w:line="360" w:lineRule="auto"/>
        <w:ind w:firstLine="708"/>
        <w:jc w:val="both"/>
      </w:pPr>
    </w:p>
    <w:p w:rsidR="00F34A82" w:rsidRDefault="00604110" w:rsidP="0060755C">
      <w:pPr>
        <w:pStyle w:val="a3"/>
        <w:spacing w:line="360" w:lineRule="auto"/>
        <w:ind w:firstLine="708"/>
        <w:jc w:val="both"/>
      </w:pPr>
      <w:r>
        <w:t>Решения о загрузке источников тепловой энергии, распределении (перераспределении) тепловой нагрузки потребителей тепловой энергии между источниками тепловой энергии, поставляющими тепловую энергию в данной системе, будут иметь следующий вид:</w:t>
      </w:r>
    </w:p>
    <w:p w:rsidR="00F34A82" w:rsidRPr="00055DE2" w:rsidRDefault="00604110" w:rsidP="00055DE2">
      <w:pPr>
        <w:spacing w:line="272" w:lineRule="exact"/>
        <w:jc w:val="right"/>
        <w:rPr>
          <w:i/>
          <w:sz w:val="24"/>
        </w:rPr>
      </w:pPr>
      <w:r w:rsidRPr="00055DE2">
        <w:rPr>
          <w:i/>
          <w:sz w:val="24"/>
        </w:rPr>
        <w:t>Таблица 13.</w:t>
      </w:r>
      <w:r w:rsidR="00055DE2" w:rsidRPr="00055DE2">
        <w:rPr>
          <w:i/>
          <w:sz w:val="24"/>
        </w:rPr>
        <w:t xml:space="preserve"> Распределение тепловой энергии</w:t>
      </w:r>
    </w:p>
    <w:p w:rsidR="00F34A82" w:rsidRDefault="00F34A82" w:rsidP="0060755C">
      <w:pPr>
        <w:pStyle w:val="a3"/>
        <w:spacing w:before="6" w:after="1"/>
        <w:rPr>
          <w:sz w:val="1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524"/>
        <w:gridCol w:w="1985"/>
        <w:gridCol w:w="2127"/>
      </w:tblGrid>
      <w:tr w:rsidR="00F34A82" w:rsidTr="00055DE2">
        <w:trPr>
          <w:trHeight w:val="827"/>
        </w:trPr>
        <w:tc>
          <w:tcPr>
            <w:tcW w:w="720" w:type="dxa"/>
            <w:vAlign w:val="center"/>
          </w:tcPr>
          <w:p w:rsidR="00F34A82" w:rsidRDefault="00604110" w:rsidP="00055DE2">
            <w:pPr>
              <w:pStyle w:val="TableParagraph"/>
              <w:spacing w:before="128"/>
              <w:ind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524" w:type="dxa"/>
            <w:vAlign w:val="center"/>
          </w:tcPr>
          <w:p w:rsidR="00F34A82" w:rsidRDefault="00604110" w:rsidP="00055D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Наименование котельной</w:t>
            </w:r>
          </w:p>
        </w:tc>
        <w:tc>
          <w:tcPr>
            <w:tcW w:w="1985" w:type="dxa"/>
            <w:vAlign w:val="center"/>
          </w:tcPr>
          <w:p w:rsidR="00F34A82" w:rsidRDefault="00604110" w:rsidP="00055D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Установленная мощность,</w:t>
            </w:r>
          </w:p>
          <w:p w:rsidR="00F34A82" w:rsidRDefault="00604110" w:rsidP="00055D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2127" w:type="dxa"/>
            <w:vAlign w:val="center"/>
          </w:tcPr>
          <w:p w:rsidR="00F34A82" w:rsidRDefault="00604110" w:rsidP="00055DE2">
            <w:pPr>
              <w:pStyle w:val="TableParagraph"/>
              <w:spacing w:before="128"/>
              <w:ind w:firstLine="177"/>
              <w:rPr>
                <w:sz w:val="24"/>
              </w:rPr>
            </w:pPr>
            <w:r>
              <w:rPr>
                <w:sz w:val="24"/>
              </w:rPr>
              <w:t>Подключенная нагрузка, Гкал/час</w:t>
            </w:r>
          </w:p>
        </w:tc>
      </w:tr>
      <w:tr w:rsidR="00F34A82" w:rsidTr="00055DE2">
        <w:trPr>
          <w:trHeight w:val="523"/>
        </w:trPr>
        <w:tc>
          <w:tcPr>
            <w:tcW w:w="720" w:type="dxa"/>
            <w:vAlign w:val="center"/>
          </w:tcPr>
          <w:p w:rsidR="00F34A82" w:rsidRDefault="00604110" w:rsidP="00055DE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24" w:type="dxa"/>
            <w:vAlign w:val="center"/>
          </w:tcPr>
          <w:p w:rsidR="00F34A82" w:rsidRDefault="00604110" w:rsidP="00055DE2">
            <w:pPr>
              <w:pStyle w:val="TableParagraph"/>
              <w:spacing w:line="256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Котельная с. Анцирь</w:t>
            </w:r>
          </w:p>
        </w:tc>
        <w:tc>
          <w:tcPr>
            <w:tcW w:w="1985" w:type="dxa"/>
            <w:vAlign w:val="center"/>
          </w:tcPr>
          <w:p w:rsidR="00F34A82" w:rsidRDefault="00005502" w:rsidP="00055DE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3,</w:t>
            </w:r>
            <w:r w:rsidR="00BA4407">
              <w:rPr>
                <w:sz w:val="24"/>
              </w:rPr>
              <w:t>76</w:t>
            </w:r>
          </w:p>
        </w:tc>
        <w:tc>
          <w:tcPr>
            <w:tcW w:w="2127" w:type="dxa"/>
            <w:vAlign w:val="center"/>
          </w:tcPr>
          <w:p w:rsidR="00F34A82" w:rsidRDefault="00BA4407" w:rsidP="00055DE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2,13</w:t>
            </w:r>
          </w:p>
        </w:tc>
      </w:tr>
    </w:tbl>
    <w:p w:rsidR="00F34A82" w:rsidRDefault="00F34A82" w:rsidP="0060755C">
      <w:pPr>
        <w:spacing w:line="256" w:lineRule="exact"/>
        <w:rPr>
          <w:sz w:val="24"/>
        </w:rPr>
        <w:sectPr w:rsidR="00F34A82" w:rsidSect="00055DE2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CC258E" w:rsidP="0060755C">
      <w:pPr>
        <w:pStyle w:val="110"/>
        <w:spacing w:before="63"/>
        <w:ind w:left="0"/>
        <w:jc w:val="center"/>
      </w:pPr>
      <w:r>
        <w:lastRenderedPageBreak/>
        <w:t>РАЗДЕЛ 11. РЕШЕНИЕ ПО БЕСХОЗЯЙНЫМ ТЕПЛОВЫМ СЕТЯМ</w:t>
      </w:r>
    </w:p>
    <w:p w:rsidR="00CC258E" w:rsidRDefault="00CC258E" w:rsidP="0060755C">
      <w:pPr>
        <w:pStyle w:val="a3"/>
        <w:spacing w:before="156"/>
        <w:jc w:val="center"/>
      </w:pPr>
    </w:p>
    <w:p w:rsidR="00F34A82" w:rsidRDefault="00604110" w:rsidP="00CC258E">
      <w:pPr>
        <w:pStyle w:val="a3"/>
        <w:ind w:firstLine="709"/>
        <w:jc w:val="both"/>
      </w:pPr>
      <w:r>
        <w:t>Статья 15, пункт 6. Федерального закона от 27 июля 2010 года № 190-ФЗ:</w:t>
      </w:r>
    </w:p>
    <w:p w:rsidR="00F34A82" w:rsidRDefault="00604110" w:rsidP="0060755C">
      <w:pPr>
        <w:pStyle w:val="a3"/>
        <w:spacing w:before="160" w:line="360" w:lineRule="auto"/>
        <w:jc w:val="both"/>
      </w:pPr>
      <w:r>
        <w:t>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  <w:r>
        <w:rPr>
          <w:spacing w:val="-5"/>
        </w:rPr>
        <w:t xml:space="preserve"> </w:t>
      </w:r>
      <w:r>
        <w:t>регулирования».</w:t>
      </w:r>
    </w:p>
    <w:p w:rsidR="00F34A82" w:rsidRDefault="00604110" w:rsidP="0060755C">
      <w:pPr>
        <w:pStyle w:val="a3"/>
        <w:spacing w:before="1" w:line="360" w:lineRule="auto"/>
        <w:ind w:firstLine="708"/>
        <w:jc w:val="both"/>
      </w:pPr>
      <w:r>
        <w:t>Принятие на учет ООО «Теплосервис» бесхозяйных тепловых сетей (тепловых сетей, не имеющих эксплуатирующей организации) должно осуществляется на основании постановления Правительства РФ от 17.09.2003</w:t>
      </w:r>
      <w:r w:rsidR="004F1090">
        <w:t> </w:t>
      </w:r>
      <w:r>
        <w:t>г. №</w:t>
      </w:r>
      <w:r w:rsidR="004F1090">
        <w:t> </w:t>
      </w:r>
      <w:r>
        <w:t>580.</w:t>
      </w:r>
      <w:bookmarkStart w:id="16" w:name="_GoBack"/>
      <w:bookmarkEnd w:id="16"/>
    </w:p>
    <w:p w:rsidR="00F34A82" w:rsidRDefault="00604110" w:rsidP="0060755C">
      <w:pPr>
        <w:pStyle w:val="a3"/>
        <w:spacing w:before="1" w:line="360" w:lineRule="auto"/>
        <w:ind w:firstLine="708"/>
        <w:jc w:val="both"/>
      </w:pPr>
      <w:r>
        <w:t>В настоящее время участков бесхозяйных тепловых сетей в с. Анцирь не было выявлено.</w:t>
      </w:r>
    </w:p>
    <w:p w:rsidR="00F34A82" w:rsidRDefault="00F34A82" w:rsidP="0060755C">
      <w:pPr>
        <w:spacing w:line="360" w:lineRule="auto"/>
        <w:jc w:val="both"/>
        <w:sectPr w:rsidR="00F34A82" w:rsidSect="00CC258E">
          <w:pgSz w:w="11900" w:h="16840"/>
          <w:pgMar w:top="1134" w:right="851" w:bottom="1134" w:left="1418" w:header="567" w:footer="628" w:gutter="0"/>
          <w:cols w:space="720"/>
          <w:docGrid w:linePitch="299"/>
        </w:sectPr>
      </w:pPr>
    </w:p>
    <w:p w:rsidR="00F34A82" w:rsidRDefault="004F1090" w:rsidP="004F1090">
      <w:pPr>
        <w:pStyle w:val="110"/>
        <w:spacing w:before="63"/>
        <w:ind w:left="0"/>
        <w:jc w:val="center"/>
      </w:pPr>
      <w:r>
        <w:lastRenderedPageBreak/>
        <w:t>СПИСОК ИСПОЛЬЗОВАННЫХ ИСТОЧНИКОВ</w:t>
      </w:r>
    </w:p>
    <w:p w:rsidR="00F34A82" w:rsidRDefault="00F34A82" w:rsidP="0060755C">
      <w:pPr>
        <w:pStyle w:val="a3"/>
        <w:spacing w:before="6"/>
        <w:rPr>
          <w:b/>
          <w:sz w:val="27"/>
        </w:rPr>
      </w:pPr>
    </w:p>
    <w:p w:rsidR="00F34A82" w:rsidRDefault="00604110" w:rsidP="004F1090">
      <w:pPr>
        <w:pStyle w:val="a4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Постановление Правительства Российской Федерации от 22.02.2012 г. № 154 «О требованиях к схемам теплоснабжения</w:t>
      </w:r>
      <w:r w:rsidR="004F1090">
        <w:rPr>
          <w:sz w:val="28"/>
        </w:rPr>
        <w:t>, порядку их разработки и утвер</w:t>
      </w:r>
      <w:r>
        <w:rPr>
          <w:sz w:val="28"/>
        </w:rPr>
        <w:t>ждения».</w:t>
      </w:r>
    </w:p>
    <w:p w:rsidR="00F34A82" w:rsidRPr="004F1090" w:rsidRDefault="00604110" w:rsidP="004F1090">
      <w:pPr>
        <w:pStyle w:val="a4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</w:rPr>
        <w:t>Методические</w:t>
      </w:r>
      <w:r w:rsidRPr="004F1090">
        <w:rPr>
          <w:spacing w:val="46"/>
          <w:sz w:val="28"/>
        </w:rPr>
        <w:t xml:space="preserve"> </w:t>
      </w:r>
      <w:r>
        <w:rPr>
          <w:sz w:val="28"/>
        </w:rPr>
        <w:t>рекомендации</w:t>
      </w:r>
      <w:r w:rsidRPr="004F1090">
        <w:rPr>
          <w:spacing w:val="46"/>
          <w:sz w:val="28"/>
        </w:rPr>
        <w:t xml:space="preserve"> </w:t>
      </w:r>
      <w:r>
        <w:rPr>
          <w:sz w:val="28"/>
        </w:rPr>
        <w:t>по</w:t>
      </w:r>
      <w:r w:rsidRPr="004F1090">
        <w:rPr>
          <w:spacing w:val="46"/>
          <w:sz w:val="28"/>
        </w:rPr>
        <w:t xml:space="preserve"> </w:t>
      </w:r>
      <w:r>
        <w:rPr>
          <w:sz w:val="28"/>
        </w:rPr>
        <w:t>разработке</w:t>
      </w:r>
      <w:r w:rsidRPr="004F1090">
        <w:rPr>
          <w:spacing w:val="48"/>
          <w:sz w:val="28"/>
        </w:rPr>
        <w:t xml:space="preserve"> </w:t>
      </w:r>
      <w:r>
        <w:rPr>
          <w:sz w:val="28"/>
        </w:rPr>
        <w:t>схем</w:t>
      </w:r>
      <w:r w:rsidRPr="004F1090">
        <w:rPr>
          <w:spacing w:val="48"/>
          <w:sz w:val="28"/>
        </w:rPr>
        <w:t xml:space="preserve"> </w:t>
      </w:r>
      <w:r>
        <w:rPr>
          <w:sz w:val="28"/>
        </w:rPr>
        <w:t>теплоснабжения</w:t>
      </w:r>
      <w:r w:rsidRPr="004F1090">
        <w:rPr>
          <w:spacing w:val="48"/>
          <w:sz w:val="28"/>
        </w:rPr>
        <w:t xml:space="preserve"> </w:t>
      </w:r>
      <w:r>
        <w:rPr>
          <w:sz w:val="28"/>
        </w:rPr>
        <w:t>(</w:t>
      </w:r>
      <w:r w:rsidRPr="004F1090">
        <w:rPr>
          <w:sz w:val="28"/>
          <w:szCs w:val="28"/>
        </w:rPr>
        <w:t>утвержденные совместным приказом Минэнерго РФ и Минрегиона РФ).</w:t>
      </w:r>
    </w:p>
    <w:p w:rsidR="00140954" w:rsidRDefault="00604110" w:rsidP="004F1090">
      <w:pPr>
        <w:pStyle w:val="a4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РД-7-ВЭП «Расчет систем централизованного теплоснабжения с учетом 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надежности».</w:t>
      </w:r>
    </w:p>
    <w:p w:rsidR="00F34A82" w:rsidRPr="00140954" w:rsidRDefault="00140954" w:rsidP="0060755C">
      <w:pPr>
        <w:tabs>
          <w:tab w:val="left" w:pos="7370"/>
        </w:tabs>
      </w:pPr>
      <w:r>
        <w:tab/>
      </w:r>
    </w:p>
    <w:sectPr w:rsidR="00F34A82" w:rsidRPr="00140954" w:rsidSect="004F1090">
      <w:pgSz w:w="11900" w:h="16840"/>
      <w:pgMar w:top="1134" w:right="851" w:bottom="1134" w:left="1418" w:header="567" w:footer="62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ED2" w:rsidRDefault="008E3ED2" w:rsidP="00F34A82">
      <w:r>
        <w:separator/>
      </w:r>
    </w:p>
  </w:endnote>
  <w:endnote w:type="continuationSeparator" w:id="0">
    <w:p w:rsidR="008E3ED2" w:rsidRDefault="008E3ED2" w:rsidP="00F34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EF6" w:rsidRDefault="00563EF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70.9pt;margin-top:724.35pt;width:91.8pt;height:15.3pt;z-index:-252950528;mso-position-horizontal-relative:page;mso-position-vertical-relative:page" filled="f" stroked="f">
          <v:textbox style="mso-next-textbox:#_x0000_s2051" inset="0,0,0,0">
            <w:txbxContent>
              <w:p w:rsidR="00563EF6" w:rsidRPr="009F389F" w:rsidRDefault="00563EF6" w:rsidP="00127534">
                <w:pPr>
                  <w:spacing w:before="10"/>
                  <w:rPr>
                    <w:sz w:val="28"/>
                    <w:szCs w:val="28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EF6" w:rsidRDefault="00563EF6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EF6" w:rsidRDefault="00563EF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8.8pt;margin-top:797.9pt;width:16pt;height:17pt;z-index:-252949504;mso-position-horizontal-relative:page;mso-position-vertical-relative:page" filled="f" stroked="f">
          <v:textbox style="mso-next-textbox:#_x0000_s2050" inset="0,0,0,0">
            <w:txbxContent>
              <w:p w:rsidR="00563EF6" w:rsidRDefault="00563EF6">
                <w:pPr>
                  <w:spacing w:before="43"/>
                  <w:ind w:left="4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EF6" w:rsidRDefault="00563EF6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EF6" w:rsidRDefault="00563EF6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ED2" w:rsidRDefault="008E3ED2" w:rsidP="00F34A82">
      <w:r>
        <w:separator/>
      </w:r>
    </w:p>
  </w:footnote>
  <w:footnote w:type="continuationSeparator" w:id="0">
    <w:p w:rsidR="008E3ED2" w:rsidRDefault="008E3ED2" w:rsidP="00F34A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8253659"/>
      <w:docPartObj>
        <w:docPartGallery w:val="Page Numbers (Top of Page)"/>
        <w:docPartUnique/>
      </w:docPartObj>
    </w:sdtPr>
    <w:sdtContent>
      <w:p w:rsidR="00563EF6" w:rsidRDefault="00563EF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1090">
          <w:rPr>
            <w:noProof/>
          </w:rPr>
          <w:t>38</w:t>
        </w:r>
        <w:r>
          <w:fldChar w:fldCharType="end"/>
        </w:r>
      </w:p>
    </w:sdtContent>
  </w:sdt>
  <w:p w:rsidR="00563EF6" w:rsidRDefault="00563EF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1586433"/>
      <w:docPartObj>
        <w:docPartGallery w:val="Page Numbers (Top of Page)"/>
        <w:docPartUnique/>
      </w:docPartObj>
    </w:sdtPr>
    <w:sdtContent>
      <w:p w:rsidR="00563EF6" w:rsidRDefault="00563EF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1090">
          <w:rPr>
            <w:noProof/>
          </w:rPr>
          <w:t>5</w:t>
        </w:r>
        <w:r>
          <w:fldChar w:fldCharType="end"/>
        </w:r>
      </w:p>
    </w:sdtContent>
  </w:sdt>
  <w:p w:rsidR="00563EF6" w:rsidRDefault="00563EF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3870"/>
    <w:multiLevelType w:val="hybridMultilevel"/>
    <w:tmpl w:val="37704710"/>
    <w:lvl w:ilvl="0" w:tplc="AF3040E8">
      <w:start w:val="1"/>
      <w:numFmt w:val="decimal"/>
      <w:lvlText w:val="%1."/>
      <w:lvlJc w:val="left"/>
      <w:pPr>
        <w:ind w:left="581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8241D20">
      <w:numFmt w:val="bullet"/>
      <w:lvlText w:val="•"/>
      <w:lvlJc w:val="left"/>
      <w:pPr>
        <w:ind w:left="6826" w:hanging="708"/>
      </w:pPr>
      <w:rPr>
        <w:rFonts w:hint="default"/>
        <w:lang w:val="ru-RU" w:eastAsia="ru-RU" w:bidi="ru-RU"/>
      </w:rPr>
    </w:lvl>
    <w:lvl w:ilvl="2" w:tplc="A9C229C8">
      <w:numFmt w:val="bullet"/>
      <w:lvlText w:val="•"/>
      <w:lvlJc w:val="left"/>
      <w:pPr>
        <w:ind w:left="7838" w:hanging="708"/>
      </w:pPr>
      <w:rPr>
        <w:rFonts w:hint="default"/>
        <w:lang w:val="ru-RU" w:eastAsia="ru-RU" w:bidi="ru-RU"/>
      </w:rPr>
    </w:lvl>
    <w:lvl w:ilvl="3" w:tplc="6392568C">
      <w:numFmt w:val="bullet"/>
      <w:lvlText w:val="•"/>
      <w:lvlJc w:val="left"/>
      <w:pPr>
        <w:ind w:left="8850" w:hanging="708"/>
      </w:pPr>
      <w:rPr>
        <w:rFonts w:hint="default"/>
        <w:lang w:val="ru-RU" w:eastAsia="ru-RU" w:bidi="ru-RU"/>
      </w:rPr>
    </w:lvl>
    <w:lvl w:ilvl="4" w:tplc="AF76E262">
      <w:numFmt w:val="bullet"/>
      <w:lvlText w:val="•"/>
      <w:lvlJc w:val="left"/>
      <w:pPr>
        <w:ind w:left="9862" w:hanging="708"/>
      </w:pPr>
      <w:rPr>
        <w:rFonts w:hint="default"/>
        <w:lang w:val="ru-RU" w:eastAsia="ru-RU" w:bidi="ru-RU"/>
      </w:rPr>
    </w:lvl>
    <w:lvl w:ilvl="5" w:tplc="87FEB264">
      <w:numFmt w:val="bullet"/>
      <w:lvlText w:val="•"/>
      <w:lvlJc w:val="left"/>
      <w:pPr>
        <w:ind w:left="10874" w:hanging="708"/>
      </w:pPr>
      <w:rPr>
        <w:rFonts w:hint="default"/>
        <w:lang w:val="ru-RU" w:eastAsia="ru-RU" w:bidi="ru-RU"/>
      </w:rPr>
    </w:lvl>
    <w:lvl w:ilvl="6" w:tplc="54B28CEE">
      <w:numFmt w:val="bullet"/>
      <w:lvlText w:val="•"/>
      <w:lvlJc w:val="left"/>
      <w:pPr>
        <w:ind w:left="11886" w:hanging="708"/>
      </w:pPr>
      <w:rPr>
        <w:rFonts w:hint="default"/>
        <w:lang w:val="ru-RU" w:eastAsia="ru-RU" w:bidi="ru-RU"/>
      </w:rPr>
    </w:lvl>
    <w:lvl w:ilvl="7" w:tplc="288841CA">
      <w:numFmt w:val="bullet"/>
      <w:lvlText w:val="•"/>
      <w:lvlJc w:val="left"/>
      <w:pPr>
        <w:ind w:left="12898" w:hanging="708"/>
      </w:pPr>
      <w:rPr>
        <w:rFonts w:hint="default"/>
        <w:lang w:val="ru-RU" w:eastAsia="ru-RU" w:bidi="ru-RU"/>
      </w:rPr>
    </w:lvl>
    <w:lvl w:ilvl="8" w:tplc="623C0A38">
      <w:numFmt w:val="bullet"/>
      <w:lvlText w:val="•"/>
      <w:lvlJc w:val="left"/>
      <w:pPr>
        <w:ind w:left="13910" w:hanging="708"/>
      </w:pPr>
      <w:rPr>
        <w:rFonts w:hint="default"/>
        <w:lang w:val="ru-RU" w:eastAsia="ru-RU" w:bidi="ru-RU"/>
      </w:rPr>
    </w:lvl>
  </w:abstractNum>
  <w:abstractNum w:abstractNumId="1" w15:restartNumberingAfterBreak="0">
    <w:nsid w:val="07F56930"/>
    <w:multiLevelType w:val="hybridMultilevel"/>
    <w:tmpl w:val="677430A6"/>
    <w:lvl w:ilvl="0" w:tplc="C2C0C424">
      <w:start w:val="4"/>
      <w:numFmt w:val="decimal"/>
      <w:lvlText w:val="%1"/>
      <w:lvlJc w:val="left"/>
      <w:pPr>
        <w:ind w:left="1105" w:hanging="492"/>
      </w:pPr>
      <w:rPr>
        <w:rFonts w:hint="default"/>
        <w:lang w:val="ru-RU" w:eastAsia="ru-RU" w:bidi="ru-RU"/>
      </w:rPr>
    </w:lvl>
    <w:lvl w:ilvl="1" w:tplc="268C215C">
      <w:numFmt w:val="none"/>
      <w:lvlText w:val=""/>
      <w:lvlJc w:val="left"/>
      <w:pPr>
        <w:tabs>
          <w:tab w:val="num" w:pos="360"/>
        </w:tabs>
      </w:pPr>
    </w:lvl>
    <w:lvl w:ilvl="2" w:tplc="2F08AF58">
      <w:numFmt w:val="bullet"/>
      <w:lvlText w:val="•"/>
      <w:lvlJc w:val="left"/>
      <w:pPr>
        <w:ind w:left="3112" w:hanging="492"/>
      </w:pPr>
      <w:rPr>
        <w:rFonts w:hint="default"/>
        <w:lang w:val="ru-RU" w:eastAsia="ru-RU" w:bidi="ru-RU"/>
      </w:rPr>
    </w:lvl>
    <w:lvl w:ilvl="3" w:tplc="5AC0CC8E">
      <w:numFmt w:val="bullet"/>
      <w:lvlText w:val="•"/>
      <w:lvlJc w:val="left"/>
      <w:pPr>
        <w:ind w:left="4118" w:hanging="492"/>
      </w:pPr>
      <w:rPr>
        <w:rFonts w:hint="default"/>
        <w:lang w:val="ru-RU" w:eastAsia="ru-RU" w:bidi="ru-RU"/>
      </w:rPr>
    </w:lvl>
    <w:lvl w:ilvl="4" w:tplc="E0DA95B4">
      <w:numFmt w:val="bullet"/>
      <w:lvlText w:val="•"/>
      <w:lvlJc w:val="left"/>
      <w:pPr>
        <w:ind w:left="5124" w:hanging="492"/>
      </w:pPr>
      <w:rPr>
        <w:rFonts w:hint="default"/>
        <w:lang w:val="ru-RU" w:eastAsia="ru-RU" w:bidi="ru-RU"/>
      </w:rPr>
    </w:lvl>
    <w:lvl w:ilvl="5" w:tplc="C3622634">
      <w:numFmt w:val="bullet"/>
      <w:lvlText w:val="•"/>
      <w:lvlJc w:val="left"/>
      <w:pPr>
        <w:ind w:left="6130" w:hanging="492"/>
      </w:pPr>
      <w:rPr>
        <w:rFonts w:hint="default"/>
        <w:lang w:val="ru-RU" w:eastAsia="ru-RU" w:bidi="ru-RU"/>
      </w:rPr>
    </w:lvl>
    <w:lvl w:ilvl="6" w:tplc="E25A3CEC">
      <w:numFmt w:val="bullet"/>
      <w:lvlText w:val="•"/>
      <w:lvlJc w:val="left"/>
      <w:pPr>
        <w:ind w:left="7136" w:hanging="492"/>
      </w:pPr>
      <w:rPr>
        <w:rFonts w:hint="default"/>
        <w:lang w:val="ru-RU" w:eastAsia="ru-RU" w:bidi="ru-RU"/>
      </w:rPr>
    </w:lvl>
    <w:lvl w:ilvl="7" w:tplc="78B2E986">
      <w:numFmt w:val="bullet"/>
      <w:lvlText w:val="•"/>
      <w:lvlJc w:val="left"/>
      <w:pPr>
        <w:ind w:left="8142" w:hanging="492"/>
      </w:pPr>
      <w:rPr>
        <w:rFonts w:hint="default"/>
        <w:lang w:val="ru-RU" w:eastAsia="ru-RU" w:bidi="ru-RU"/>
      </w:rPr>
    </w:lvl>
    <w:lvl w:ilvl="8" w:tplc="3CD07FB2">
      <w:numFmt w:val="bullet"/>
      <w:lvlText w:val="•"/>
      <w:lvlJc w:val="left"/>
      <w:pPr>
        <w:ind w:left="9148" w:hanging="492"/>
      </w:pPr>
      <w:rPr>
        <w:rFonts w:hint="default"/>
        <w:lang w:val="ru-RU" w:eastAsia="ru-RU" w:bidi="ru-RU"/>
      </w:rPr>
    </w:lvl>
  </w:abstractNum>
  <w:abstractNum w:abstractNumId="2" w15:restartNumberingAfterBreak="0">
    <w:nsid w:val="10F25951"/>
    <w:multiLevelType w:val="multilevel"/>
    <w:tmpl w:val="928EBD7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44849E6"/>
    <w:multiLevelType w:val="hybridMultilevel"/>
    <w:tmpl w:val="6220DBBA"/>
    <w:lvl w:ilvl="0" w:tplc="0AD04D6C">
      <w:start w:val="1"/>
      <w:numFmt w:val="decimal"/>
      <w:lvlText w:val="%1"/>
      <w:lvlJc w:val="left"/>
      <w:pPr>
        <w:ind w:left="1038" w:hanging="437"/>
      </w:pPr>
      <w:rPr>
        <w:rFonts w:hint="default"/>
        <w:lang w:val="ru-RU" w:eastAsia="ru-RU" w:bidi="ru-RU"/>
      </w:rPr>
    </w:lvl>
    <w:lvl w:ilvl="1" w:tplc="A4A27D18">
      <w:numFmt w:val="none"/>
      <w:lvlText w:val=""/>
      <w:lvlJc w:val="left"/>
      <w:pPr>
        <w:tabs>
          <w:tab w:val="num" w:pos="360"/>
        </w:tabs>
      </w:pPr>
    </w:lvl>
    <w:lvl w:ilvl="2" w:tplc="75222FD6">
      <w:numFmt w:val="bullet"/>
      <w:lvlText w:val="•"/>
      <w:lvlJc w:val="left"/>
      <w:pPr>
        <w:ind w:left="3064" w:hanging="437"/>
      </w:pPr>
      <w:rPr>
        <w:rFonts w:hint="default"/>
        <w:lang w:val="ru-RU" w:eastAsia="ru-RU" w:bidi="ru-RU"/>
      </w:rPr>
    </w:lvl>
    <w:lvl w:ilvl="3" w:tplc="913050D8">
      <w:numFmt w:val="bullet"/>
      <w:lvlText w:val="•"/>
      <w:lvlJc w:val="left"/>
      <w:pPr>
        <w:ind w:left="4076" w:hanging="437"/>
      </w:pPr>
      <w:rPr>
        <w:rFonts w:hint="default"/>
        <w:lang w:val="ru-RU" w:eastAsia="ru-RU" w:bidi="ru-RU"/>
      </w:rPr>
    </w:lvl>
    <w:lvl w:ilvl="4" w:tplc="E6606DE8">
      <w:numFmt w:val="bullet"/>
      <w:lvlText w:val="•"/>
      <w:lvlJc w:val="left"/>
      <w:pPr>
        <w:ind w:left="5088" w:hanging="437"/>
      </w:pPr>
      <w:rPr>
        <w:rFonts w:hint="default"/>
        <w:lang w:val="ru-RU" w:eastAsia="ru-RU" w:bidi="ru-RU"/>
      </w:rPr>
    </w:lvl>
    <w:lvl w:ilvl="5" w:tplc="F9B07E20">
      <w:numFmt w:val="bullet"/>
      <w:lvlText w:val="•"/>
      <w:lvlJc w:val="left"/>
      <w:pPr>
        <w:ind w:left="6100" w:hanging="437"/>
      </w:pPr>
      <w:rPr>
        <w:rFonts w:hint="default"/>
        <w:lang w:val="ru-RU" w:eastAsia="ru-RU" w:bidi="ru-RU"/>
      </w:rPr>
    </w:lvl>
    <w:lvl w:ilvl="6" w:tplc="1D48BD2C">
      <w:numFmt w:val="bullet"/>
      <w:lvlText w:val="•"/>
      <w:lvlJc w:val="left"/>
      <w:pPr>
        <w:ind w:left="7112" w:hanging="437"/>
      </w:pPr>
      <w:rPr>
        <w:rFonts w:hint="default"/>
        <w:lang w:val="ru-RU" w:eastAsia="ru-RU" w:bidi="ru-RU"/>
      </w:rPr>
    </w:lvl>
    <w:lvl w:ilvl="7" w:tplc="EF8A4080">
      <w:numFmt w:val="bullet"/>
      <w:lvlText w:val="•"/>
      <w:lvlJc w:val="left"/>
      <w:pPr>
        <w:ind w:left="8124" w:hanging="437"/>
      </w:pPr>
      <w:rPr>
        <w:rFonts w:hint="default"/>
        <w:lang w:val="ru-RU" w:eastAsia="ru-RU" w:bidi="ru-RU"/>
      </w:rPr>
    </w:lvl>
    <w:lvl w:ilvl="8" w:tplc="C1B0071A">
      <w:numFmt w:val="bullet"/>
      <w:lvlText w:val="•"/>
      <w:lvlJc w:val="left"/>
      <w:pPr>
        <w:ind w:left="9136" w:hanging="437"/>
      </w:pPr>
      <w:rPr>
        <w:rFonts w:hint="default"/>
        <w:lang w:val="ru-RU" w:eastAsia="ru-RU" w:bidi="ru-RU"/>
      </w:rPr>
    </w:lvl>
  </w:abstractNum>
  <w:abstractNum w:abstractNumId="4" w15:restartNumberingAfterBreak="0">
    <w:nsid w:val="190A5BAE"/>
    <w:multiLevelType w:val="hybridMultilevel"/>
    <w:tmpl w:val="E71472F4"/>
    <w:lvl w:ilvl="0" w:tplc="6CDCC164">
      <w:start w:val="5"/>
      <w:numFmt w:val="decimal"/>
      <w:lvlText w:val="%1"/>
      <w:lvlJc w:val="left"/>
      <w:pPr>
        <w:ind w:left="1105" w:hanging="492"/>
      </w:pPr>
      <w:rPr>
        <w:rFonts w:hint="default"/>
        <w:lang w:val="ru-RU" w:eastAsia="ru-RU" w:bidi="ru-RU"/>
      </w:rPr>
    </w:lvl>
    <w:lvl w:ilvl="1" w:tplc="CB34180C">
      <w:numFmt w:val="none"/>
      <w:lvlText w:val=""/>
      <w:lvlJc w:val="left"/>
      <w:pPr>
        <w:tabs>
          <w:tab w:val="num" w:pos="360"/>
        </w:tabs>
      </w:pPr>
    </w:lvl>
    <w:lvl w:ilvl="2" w:tplc="0270C63E">
      <w:numFmt w:val="bullet"/>
      <w:lvlText w:val=""/>
      <w:lvlJc w:val="left"/>
      <w:pPr>
        <w:ind w:left="1033" w:hanging="24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 w:tplc="F2368D28">
      <w:numFmt w:val="bullet"/>
      <w:lvlText w:val="•"/>
      <w:lvlJc w:val="left"/>
      <w:pPr>
        <w:ind w:left="3335" w:hanging="240"/>
      </w:pPr>
      <w:rPr>
        <w:rFonts w:hint="default"/>
        <w:lang w:val="ru-RU" w:eastAsia="ru-RU" w:bidi="ru-RU"/>
      </w:rPr>
    </w:lvl>
    <w:lvl w:ilvl="4" w:tplc="E444BDF4">
      <w:numFmt w:val="bullet"/>
      <w:lvlText w:val="•"/>
      <w:lvlJc w:val="left"/>
      <w:pPr>
        <w:ind w:left="4453" w:hanging="240"/>
      </w:pPr>
      <w:rPr>
        <w:rFonts w:hint="default"/>
        <w:lang w:val="ru-RU" w:eastAsia="ru-RU" w:bidi="ru-RU"/>
      </w:rPr>
    </w:lvl>
    <w:lvl w:ilvl="5" w:tplc="C9C667D8">
      <w:numFmt w:val="bullet"/>
      <w:lvlText w:val="•"/>
      <w:lvlJc w:val="left"/>
      <w:pPr>
        <w:ind w:left="5571" w:hanging="240"/>
      </w:pPr>
      <w:rPr>
        <w:rFonts w:hint="default"/>
        <w:lang w:val="ru-RU" w:eastAsia="ru-RU" w:bidi="ru-RU"/>
      </w:rPr>
    </w:lvl>
    <w:lvl w:ilvl="6" w:tplc="40661124">
      <w:numFmt w:val="bullet"/>
      <w:lvlText w:val="•"/>
      <w:lvlJc w:val="left"/>
      <w:pPr>
        <w:ind w:left="6688" w:hanging="240"/>
      </w:pPr>
      <w:rPr>
        <w:rFonts w:hint="default"/>
        <w:lang w:val="ru-RU" w:eastAsia="ru-RU" w:bidi="ru-RU"/>
      </w:rPr>
    </w:lvl>
    <w:lvl w:ilvl="7" w:tplc="FE98C358">
      <w:numFmt w:val="bullet"/>
      <w:lvlText w:val="•"/>
      <w:lvlJc w:val="left"/>
      <w:pPr>
        <w:ind w:left="7806" w:hanging="240"/>
      </w:pPr>
      <w:rPr>
        <w:rFonts w:hint="default"/>
        <w:lang w:val="ru-RU" w:eastAsia="ru-RU" w:bidi="ru-RU"/>
      </w:rPr>
    </w:lvl>
    <w:lvl w:ilvl="8" w:tplc="973EC13E">
      <w:numFmt w:val="bullet"/>
      <w:lvlText w:val="•"/>
      <w:lvlJc w:val="left"/>
      <w:pPr>
        <w:ind w:left="8924" w:hanging="240"/>
      </w:pPr>
      <w:rPr>
        <w:rFonts w:hint="default"/>
        <w:lang w:val="ru-RU" w:eastAsia="ru-RU" w:bidi="ru-RU"/>
      </w:rPr>
    </w:lvl>
  </w:abstractNum>
  <w:abstractNum w:abstractNumId="5" w15:restartNumberingAfterBreak="0">
    <w:nsid w:val="2F1B6DDF"/>
    <w:multiLevelType w:val="hybridMultilevel"/>
    <w:tmpl w:val="082E1B58"/>
    <w:lvl w:ilvl="0" w:tplc="586CAF34">
      <w:start w:val="4"/>
      <w:numFmt w:val="decimal"/>
      <w:lvlText w:val="%1"/>
      <w:lvlJc w:val="left"/>
      <w:pPr>
        <w:ind w:left="1038" w:hanging="447"/>
      </w:pPr>
      <w:rPr>
        <w:rFonts w:hint="default"/>
        <w:lang w:val="ru-RU" w:eastAsia="ru-RU" w:bidi="ru-RU"/>
      </w:rPr>
    </w:lvl>
    <w:lvl w:ilvl="1" w:tplc="11FC5C3E">
      <w:numFmt w:val="none"/>
      <w:lvlText w:val=""/>
      <w:lvlJc w:val="left"/>
      <w:pPr>
        <w:tabs>
          <w:tab w:val="num" w:pos="360"/>
        </w:tabs>
      </w:pPr>
    </w:lvl>
    <w:lvl w:ilvl="2" w:tplc="3BB2955E">
      <w:numFmt w:val="bullet"/>
      <w:lvlText w:val="•"/>
      <w:lvlJc w:val="left"/>
      <w:pPr>
        <w:ind w:left="3064" w:hanging="447"/>
      </w:pPr>
      <w:rPr>
        <w:rFonts w:hint="default"/>
        <w:lang w:val="ru-RU" w:eastAsia="ru-RU" w:bidi="ru-RU"/>
      </w:rPr>
    </w:lvl>
    <w:lvl w:ilvl="3" w:tplc="AA1EDD1C">
      <w:numFmt w:val="bullet"/>
      <w:lvlText w:val="•"/>
      <w:lvlJc w:val="left"/>
      <w:pPr>
        <w:ind w:left="4076" w:hanging="447"/>
      </w:pPr>
      <w:rPr>
        <w:rFonts w:hint="default"/>
        <w:lang w:val="ru-RU" w:eastAsia="ru-RU" w:bidi="ru-RU"/>
      </w:rPr>
    </w:lvl>
    <w:lvl w:ilvl="4" w:tplc="17CAF6EC">
      <w:numFmt w:val="bullet"/>
      <w:lvlText w:val="•"/>
      <w:lvlJc w:val="left"/>
      <w:pPr>
        <w:ind w:left="5088" w:hanging="447"/>
      </w:pPr>
      <w:rPr>
        <w:rFonts w:hint="default"/>
        <w:lang w:val="ru-RU" w:eastAsia="ru-RU" w:bidi="ru-RU"/>
      </w:rPr>
    </w:lvl>
    <w:lvl w:ilvl="5" w:tplc="5B28632A">
      <w:numFmt w:val="bullet"/>
      <w:lvlText w:val="•"/>
      <w:lvlJc w:val="left"/>
      <w:pPr>
        <w:ind w:left="6100" w:hanging="447"/>
      </w:pPr>
      <w:rPr>
        <w:rFonts w:hint="default"/>
        <w:lang w:val="ru-RU" w:eastAsia="ru-RU" w:bidi="ru-RU"/>
      </w:rPr>
    </w:lvl>
    <w:lvl w:ilvl="6" w:tplc="BC58FC32">
      <w:numFmt w:val="bullet"/>
      <w:lvlText w:val="•"/>
      <w:lvlJc w:val="left"/>
      <w:pPr>
        <w:ind w:left="7112" w:hanging="447"/>
      </w:pPr>
      <w:rPr>
        <w:rFonts w:hint="default"/>
        <w:lang w:val="ru-RU" w:eastAsia="ru-RU" w:bidi="ru-RU"/>
      </w:rPr>
    </w:lvl>
    <w:lvl w:ilvl="7" w:tplc="D68C7456">
      <w:numFmt w:val="bullet"/>
      <w:lvlText w:val="•"/>
      <w:lvlJc w:val="left"/>
      <w:pPr>
        <w:ind w:left="8124" w:hanging="447"/>
      </w:pPr>
      <w:rPr>
        <w:rFonts w:hint="default"/>
        <w:lang w:val="ru-RU" w:eastAsia="ru-RU" w:bidi="ru-RU"/>
      </w:rPr>
    </w:lvl>
    <w:lvl w:ilvl="8" w:tplc="763C4318">
      <w:numFmt w:val="bullet"/>
      <w:lvlText w:val="•"/>
      <w:lvlJc w:val="left"/>
      <w:pPr>
        <w:ind w:left="9136" w:hanging="447"/>
      </w:pPr>
      <w:rPr>
        <w:rFonts w:hint="default"/>
        <w:lang w:val="ru-RU" w:eastAsia="ru-RU" w:bidi="ru-RU"/>
      </w:rPr>
    </w:lvl>
  </w:abstractNum>
  <w:abstractNum w:abstractNumId="6" w15:restartNumberingAfterBreak="0">
    <w:nsid w:val="319853F7"/>
    <w:multiLevelType w:val="hybridMultilevel"/>
    <w:tmpl w:val="DFE60F1E"/>
    <w:lvl w:ilvl="0" w:tplc="3F76EA8A">
      <w:numFmt w:val="bullet"/>
      <w:lvlText w:val="-"/>
      <w:lvlJc w:val="left"/>
      <w:pPr>
        <w:ind w:left="1038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014D076">
      <w:numFmt w:val="bullet"/>
      <w:lvlText w:val="•"/>
      <w:lvlJc w:val="left"/>
      <w:pPr>
        <w:ind w:left="2052" w:hanging="207"/>
      </w:pPr>
      <w:rPr>
        <w:rFonts w:hint="default"/>
        <w:lang w:val="ru-RU" w:eastAsia="ru-RU" w:bidi="ru-RU"/>
      </w:rPr>
    </w:lvl>
    <w:lvl w:ilvl="2" w:tplc="B78A9986">
      <w:numFmt w:val="bullet"/>
      <w:lvlText w:val="•"/>
      <w:lvlJc w:val="left"/>
      <w:pPr>
        <w:ind w:left="3064" w:hanging="207"/>
      </w:pPr>
      <w:rPr>
        <w:rFonts w:hint="default"/>
        <w:lang w:val="ru-RU" w:eastAsia="ru-RU" w:bidi="ru-RU"/>
      </w:rPr>
    </w:lvl>
    <w:lvl w:ilvl="3" w:tplc="5096077E">
      <w:numFmt w:val="bullet"/>
      <w:lvlText w:val="•"/>
      <w:lvlJc w:val="left"/>
      <w:pPr>
        <w:ind w:left="4076" w:hanging="207"/>
      </w:pPr>
      <w:rPr>
        <w:rFonts w:hint="default"/>
        <w:lang w:val="ru-RU" w:eastAsia="ru-RU" w:bidi="ru-RU"/>
      </w:rPr>
    </w:lvl>
    <w:lvl w:ilvl="4" w:tplc="C8F6361A">
      <w:numFmt w:val="bullet"/>
      <w:lvlText w:val="•"/>
      <w:lvlJc w:val="left"/>
      <w:pPr>
        <w:ind w:left="5088" w:hanging="207"/>
      </w:pPr>
      <w:rPr>
        <w:rFonts w:hint="default"/>
        <w:lang w:val="ru-RU" w:eastAsia="ru-RU" w:bidi="ru-RU"/>
      </w:rPr>
    </w:lvl>
    <w:lvl w:ilvl="5" w:tplc="E00CEC68">
      <w:numFmt w:val="bullet"/>
      <w:lvlText w:val="•"/>
      <w:lvlJc w:val="left"/>
      <w:pPr>
        <w:ind w:left="6100" w:hanging="207"/>
      </w:pPr>
      <w:rPr>
        <w:rFonts w:hint="default"/>
        <w:lang w:val="ru-RU" w:eastAsia="ru-RU" w:bidi="ru-RU"/>
      </w:rPr>
    </w:lvl>
    <w:lvl w:ilvl="6" w:tplc="F59017DC">
      <w:numFmt w:val="bullet"/>
      <w:lvlText w:val="•"/>
      <w:lvlJc w:val="left"/>
      <w:pPr>
        <w:ind w:left="7112" w:hanging="207"/>
      </w:pPr>
      <w:rPr>
        <w:rFonts w:hint="default"/>
        <w:lang w:val="ru-RU" w:eastAsia="ru-RU" w:bidi="ru-RU"/>
      </w:rPr>
    </w:lvl>
    <w:lvl w:ilvl="7" w:tplc="CDB2A4F6">
      <w:numFmt w:val="bullet"/>
      <w:lvlText w:val="•"/>
      <w:lvlJc w:val="left"/>
      <w:pPr>
        <w:ind w:left="8124" w:hanging="207"/>
      </w:pPr>
      <w:rPr>
        <w:rFonts w:hint="default"/>
        <w:lang w:val="ru-RU" w:eastAsia="ru-RU" w:bidi="ru-RU"/>
      </w:rPr>
    </w:lvl>
    <w:lvl w:ilvl="8" w:tplc="DE8075FA">
      <w:numFmt w:val="bullet"/>
      <w:lvlText w:val="•"/>
      <w:lvlJc w:val="left"/>
      <w:pPr>
        <w:ind w:left="9136" w:hanging="207"/>
      </w:pPr>
      <w:rPr>
        <w:rFonts w:hint="default"/>
        <w:lang w:val="ru-RU" w:eastAsia="ru-RU" w:bidi="ru-RU"/>
      </w:rPr>
    </w:lvl>
  </w:abstractNum>
  <w:abstractNum w:abstractNumId="7" w15:restartNumberingAfterBreak="0">
    <w:nsid w:val="436841DF"/>
    <w:multiLevelType w:val="hybridMultilevel"/>
    <w:tmpl w:val="A6CA0AB0"/>
    <w:lvl w:ilvl="0" w:tplc="117885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238A9"/>
    <w:multiLevelType w:val="hybridMultilevel"/>
    <w:tmpl w:val="BDA632FC"/>
    <w:lvl w:ilvl="0" w:tplc="596E42C4">
      <w:numFmt w:val="bullet"/>
      <w:lvlText w:val="-"/>
      <w:lvlJc w:val="left"/>
      <w:pPr>
        <w:ind w:left="1033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3CE3036">
      <w:numFmt w:val="bullet"/>
      <w:lvlText w:val="•"/>
      <w:lvlJc w:val="left"/>
      <w:pPr>
        <w:ind w:left="2052" w:hanging="171"/>
      </w:pPr>
      <w:rPr>
        <w:rFonts w:hint="default"/>
        <w:lang w:val="ru-RU" w:eastAsia="ru-RU" w:bidi="ru-RU"/>
      </w:rPr>
    </w:lvl>
    <w:lvl w:ilvl="2" w:tplc="EB6085B4">
      <w:numFmt w:val="bullet"/>
      <w:lvlText w:val="•"/>
      <w:lvlJc w:val="left"/>
      <w:pPr>
        <w:ind w:left="3064" w:hanging="171"/>
      </w:pPr>
      <w:rPr>
        <w:rFonts w:hint="default"/>
        <w:lang w:val="ru-RU" w:eastAsia="ru-RU" w:bidi="ru-RU"/>
      </w:rPr>
    </w:lvl>
    <w:lvl w:ilvl="3" w:tplc="AD368C72">
      <w:numFmt w:val="bullet"/>
      <w:lvlText w:val="•"/>
      <w:lvlJc w:val="left"/>
      <w:pPr>
        <w:ind w:left="4076" w:hanging="171"/>
      </w:pPr>
      <w:rPr>
        <w:rFonts w:hint="default"/>
        <w:lang w:val="ru-RU" w:eastAsia="ru-RU" w:bidi="ru-RU"/>
      </w:rPr>
    </w:lvl>
    <w:lvl w:ilvl="4" w:tplc="85A8223A">
      <w:numFmt w:val="bullet"/>
      <w:lvlText w:val="•"/>
      <w:lvlJc w:val="left"/>
      <w:pPr>
        <w:ind w:left="5088" w:hanging="171"/>
      </w:pPr>
      <w:rPr>
        <w:rFonts w:hint="default"/>
        <w:lang w:val="ru-RU" w:eastAsia="ru-RU" w:bidi="ru-RU"/>
      </w:rPr>
    </w:lvl>
    <w:lvl w:ilvl="5" w:tplc="4C1E788E">
      <w:numFmt w:val="bullet"/>
      <w:lvlText w:val="•"/>
      <w:lvlJc w:val="left"/>
      <w:pPr>
        <w:ind w:left="6100" w:hanging="171"/>
      </w:pPr>
      <w:rPr>
        <w:rFonts w:hint="default"/>
        <w:lang w:val="ru-RU" w:eastAsia="ru-RU" w:bidi="ru-RU"/>
      </w:rPr>
    </w:lvl>
    <w:lvl w:ilvl="6" w:tplc="43FEC256">
      <w:numFmt w:val="bullet"/>
      <w:lvlText w:val="•"/>
      <w:lvlJc w:val="left"/>
      <w:pPr>
        <w:ind w:left="7112" w:hanging="171"/>
      </w:pPr>
      <w:rPr>
        <w:rFonts w:hint="default"/>
        <w:lang w:val="ru-RU" w:eastAsia="ru-RU" w:bidi="ru-RU"/>
      </w:rPr>
    </w:lvl>
    <w:lvl w:ilvl="7" w:tplc="0ACC9986">
      <w:numFmt w:val="bullet"/>
      <w:lvlText w:val="•"/>
      <w:lvlJc w:val="left"/>
      <w:pPr>
        <w:ind w:left="8124" w:hanging="171"/>
      </w:pPr>
      <w:rPr>
        <w:rFonts w:hint="default"/>
        <w:lang w:val="ru-RU" w:eastAsia="ru-RU" w:bidi="ru-RU"/>
      </w:rPr>
    </w:lvl>
    <w:lvl w:ilvl="8" w:tplc="5900A880">
      <w:numFmt w:val="bullet"/>
      <w:lvlText w:val="•"/>
      <w:lvlJc w:val="left"/>
      <w:pPr>
        <w:ind w:left="9136" w:hanging="171"/>
      </w:pPr>
      <w:rPr>
        <w:rFonts w:hint="default"/>
        <w:lang w:val="ru-RU" w:eastAsia="ru-RU" w:bidi="ru-RU"/>
      </w:rPr>
    </w:lvl>
  </w:abstractNum>
  <w:abstractNum w:abstractNumId="9" w15:restartNumberingAfterBreak="0">
    <w:nsid w:val="484D7109"/>
    <w:multiLevelType w:val="hybridMultilevel"/>
    <w:tmpl w:val="63D20554"/>
    <w:lvl w:ilvl="0" w:tplc="D3C26648">
      <w:start w:val="5"/>
      <w:numFmt w:val="decimal"/>
      <w:lvlText w:val="%1"/>
      <w:lvlJc w:val="left"/>
      <w:pPr>
        <w:ind w:left="1038" w:hanging="447"/>
      </w:pPr>
      <w:rPr>
        <w:rFonts w:hint="default"/>
        <w:lang w:val="ru-RU" w:eastAsia="ru-RU" w:bidi="ru-RU"/>
      </w:rPr>
    </w:lvl>
    <w:lvl w:ilvl="1" w:tplc="719A95F4">
      <w:numFmt w:val="none"/>
      <w:lvlText w:val=""/>
      <w:lvlJc w:val="left"/>
      <w:pPr>
        <w:tabs>
          <w:tab w:val="num" w:pos="360"/>
        </w:tabs>
      </w:pPr>
    </w:lvl>
    <w:lvl w:ilvl="2" w:tplc="4CB8950C">
      <w:numFmt w:val="bullet"/>
      <w:lvlText w:val="•"/>
      <w:lvlJc w:val="left"/>
      <w:pPr>
        <w:ind w:left="3064" w:hanging="447"/>
      </w:pPr>
      <w:rPr>
        <w:rFonts w:hint="default"/>
        <w:lang w:val="ru-RU" w:eastAsia="ru-RU" w:bidi="ru-RU"/>
      </w:rPr>
    </w:lvl>
    <w:lvl w:ilvl="3" w:tplc="5692B5CA">
      <w:numFmt w:val="bullet"/>
      <w:lvlText w:val="•"/>
      <w:lvlJc w:val="left"/>
      <w:pPr>
        <w:ind w:left="4076" w:hanging="447"/>
      </w:pPr>
      <w:rPr>
        <w:rFonts w:hint="default"/>
        <w:lang w:val="ru-RU" w:eastAsia="ru-RU" w:bidi="ru-RU"/>
      </w:rPr>
    </w:lvl>
    <w:lvl w:ilvl="4" w:tplc="A438A0D6">
      <w:numFmt w:val="bullet"/>
      <w:lvlText w:val="•"/>
      <w:lvlJc w:val="left"/>
      <w:pPr>
        <w:ind w:left="5088" w:hanging="447"/>
      </w:pPr>
      <w:rPr>
        <w:rFonts w:hint="default"/>
        <w:lang w:val="ru-RU" w:eastAsia="ru-RU" w:bidi="ru-RU"/>
      </w:rPr>
    </w:lvl>
    <w:lvl w:ilvl="5" w:tplc="D324AF8C">
      <w:numFmt w:val="bullet"/>
      <w:lvlText w:val="•"/>
      <w:lvlJc w:val="left"/>
      <w:pPr>
        <w:ind w:left="6100" w:hanging="447"/>
      </w:pPr>
      <w:rPr>
        <w:rFonts w:hint="default"/>
        <w:lang w:val="ru-RU" w:eastAsia="ru-RU" w:bidi="ru-RU"/>
      </w:rPr>
    </w:lvl>
    <w:lvl w:ilvl="6" w:tplc="20A0E8C2">
      <w:numFmt w:val="bullet"/>
      <w:lvlText w:val="•"/>
      <w:lvlJc w:val="left"/>
      <w:pPr>
        <w:ind w:left="7112" w:hanging="447"/>
      </w:pPr>
      <w:rPr>
        <w:rFonts w:hint="default"/>
        <w:lang w:val="ru-RU" w:eastAsia="ru-RU" w:bidi="ru-RU"/>
      </w:rPr>
    </w:lvl>
    <w:lvl w:ilvl="7" w:tplc="0F941A6C">
      <w:numFmt w:val="bullet"/>
      <w:lvlText w:val="•"/>
      <w:lvlJc w:val="left"/>
      <w:pPr>
        <w:ind w:left="8124" w:hanging="447"/>
      </w:pPr>
      <w:rPr>
        <w:rFonts w:hint="default"/>
        <w:lang w:val="ru-RU" w:eastAsia="ru-RU" w:bidi="ru-RU"/>
      </w:rPr>
    </w:lvl>
    <w:lvl w:ilvl="8" w:tplc="0C2409DC">
      <w:numFmt w:val="bullet"/>
      <w:lvlText w:val="•"/>
      <w:lvlJc w:val="left"/>
      <w:pPr>
        <w:ind w:left="9136" w:hanging="447"/>
      </w:pPr>
      <w:rPr>
        <w:rFonts w:hint="default"/>
        <w:lang w:val="ru-RU" w:eastAsia="ru-RU" w:bidi="ru-RU"/>
      </w:rPr>
    </w:lvl>
  </w:abstractNum>
  <w:abstractNum w:abstractNumId="10" w15:restartNumberingAfterBreak="0">
    <w:nsid w:val="496E52BA"/>
    <w:multiLevelType w:val="hybridMultilevel"/>
    <w:tmpl w:val="8B34F04E"/>
    <w:lvl w:ilvl="0" w:tplc="63983E9E">
      <w:start w:val="1"/>
      <w:numFmt w:val="decimal"/>
      <w:lvlText w:val="%1"/>
      <w:lvlJc w:val="left"/>
      <w:pPr>
        <w:ind w:left="1295" w:hanging="483"/>
      </w:pPr>
      <w:rPr>
        <w:rFonts w:hint="default"/>
        <w:lang w:val="ru-RU" w:eastAsia="ru-RU" w:bidi="ru-RU"/>
      </w:rPr>
    </w:lvl>
    <w:lvl w:ilvl="1" w:tplc="9A64619C">
      <w:numFmt w:val="none"/>
      <w:lvlText w:val=""/>
      <w:lvlJc w:val="left"/>
      <w:pPr>
        <w:tabs>
          <w:tab w:val="num" w:pos="360"/>
        </w:tabs>
      </w:pPr>
    </w:lvl>
    <w:lvl w:ilvl="2" w:tplc="26D89A2C">
      <w:numFmt w:val="bullet"/>
      <w:lvlText w:val="•"/>
      <w:lvlJc w:val="left"/>
      <w:pPr>
        <w:ind w:left="3272" w:hanging="483"/>
      </w:pPr>
      <w:rPr>
        <w:rFonts w:hint="default"/>
        <w:lang w:val="ru-RU" w:eastAsia="ru-RU" w:bidi="ru-RU"/>
      </w:rPr>
    </w:lvl>
    <w:lvl w:ilvl="3" w:tplc="F7FE7058">
      <w:numFmt w:val="bullet"/>
      <w:lvlText w:val="•"/>
      <w:lvlJc w:val="left"/>
      <w:pPr>
        <w:ind w:left="4258" w:hanging="483"/>
      </w:pPr>
      <w:rPr>
        <w:rFonts w:hint="default"/>
        <w:lang w:val="ru-RU" w:eastAsia="ru-RU" w:bidi="ru-RU"/>
      </w:rPr>
    </w:lvl>
    <w:lvl w:ilvl="4" w:tplc="3DE4AAE8">
      <w:numFmt w:val="bullet"/>
      <w:lvlText w:val="•"/>
      <w:lvlJc w:val="left"/>
      <w:pPr>
        <w:ind w:left="5244" w:hanging="483"/>
      </w:pPr>
      <w:rPr>
        <w:rFonts w:hint="default"/>
        <w:lang w:val="ru-RU" w:eastAsia="ru-RU" w:bidi="ru-RU"/>
      </w:rPr>
    </w:lvl>
    <w:lvl w:ilvl="5" w:tplc="F3D4CD4C">
      <w:numFmt w:val="bullet"/>
      <w:lvlText w:val="•"/>
      <w:lvlJc w:val="left"/>
      <w:pPr>
        <w:ind w:left="6230" w:hanging="483"/>
      </w:pPr>
      <w:rPr>
        <w:rFonts w:hint="default"/>
        <w:lang w:val="ru-RU" w:eastAsia="ru-RU" w:bidi="ru-RU"/>
      </w:rPr>
    </w:lvl>
    <w:lvl w:ilvl="6" w:tplc="66925E52">
      <w:numFmt w:val="bullet"/>
      <w:lvlText w:val="•"/>
      <w:lvlJc w:val="left"/>
      <w:pPr>
        <w:ind w:left="7216" w:hanging="483"/>
      </w:pPr>
      <w:rPr>
        <w:rFonts w:hint="default"/>
        <w:lang w:val="ru-RU" w:eastAsia="ru-RU" w:bidi="ru-RU"/>
      </w:rPr>
    </w:lvl>
    <w:lvl w:ilvl="7" w:tplc="F20C5CD6">
      <w:numFmt w:val="bullet"/>
      <w:lvlText w:val="•"/>
      <w:lvlJc w:val="left"/>
      <w:pPr>
        <w:ind w:left="8202" w:hanging="483"/>
      </w:pPr>
      <w:rPr>
        <w:rFonts w:hint="default"/>
        <w:lang w:val="ru-RU" w:eastAsia="ru-RU" w:bidi="ru-RU"/>
      </w:rPr>
    </w:lvl>
    <w:lvl w:ilvl="8" w:tplc="1A127ED0">
      <w:numFmt w:val="bullet"/>
      <w:lvlText w:val="•"/>
      <w:lvlJc w:val="left"/>
      <w:pPr>
        <w:ind w:left="9188" w:hanging="483"/>
      </w:pPr>
      <w:rPr>
        <w:rFonts w:hint="default"/>
        <w:lang w:val="ru-RU" w:eastAsia="ru-RU" w:bidi="ru-RU"/>
      </w:rPr>
    </w:lvl>
  </w:abstractNum>
  <w:abstractNum w:abstractNumId="11" w15:restartNumberingAfterBreak="0">
    <w:nsid w:val="509D6047"/>
    <w:multiLevelType w:val="hybridMultilevel"/>
    <w:tmpl w:val="7FEAAEB6"/>
    <w:lvl w:ilvl="0" w:tplc="FD20515C">
      <w:start w:val="2"/>
      <w:numFmt w:val="decimal"/>
      <w:lvlText w:val="%1"/>
      <w:lvlJc w:val="left"/>
      <w:pPr>
        <w:ind w:left="3743" w:hanging="492"/>
      </w:pPr>
      <w:rPr>
        <w:rFonts w:hint="default"/>
        <w:lang w:val="ru-RU" w:eastAsia="ru-RU" w:bidi="ru-RU"/>
      </w:rPr>
    </w:lvl>
    <w:lvl w:ilvl="1" w:tplc="B63CD2C2">
      <w:numFmt w:val="none"/>
      <w:lvlText w:val=""/>
      <w:lvlJc w:val="left"/>
      <w:pPr>
        <w:tabs>
          <w:tab w:val="num" w:pos="360"/>
        </w:tabs>
      </w:pPr>
    </w:lvl>
    <w:lvl w:ilvl="2" w:tplc="DB525E44">
      <w:numFmt w:val="bullet"/>
      <w:lvlText w:val="•"/>
      <w:lvlJc w:val="left"/>
      <w:pPr>
        <w:ind w:left="5224" w:hanging="492"/>
      </w:pPr>
      <w:rPr>
        <w:rFonts w:hint="default"/>
        <w:lang w:val="ru-RU" w:eastAsia="ru-RU" w:bidi="ru-RU"/>
      </w:rPr>
    </w:lvl>
    <w:lvl w:ilvl="3" w:tplc="CCD81EA4">
      <w:numFmt w:val="bullet"/>
      <w:lvlText w:val="•"/>
      <w:lvlJc w:val="left"/>
      <w:pPr>
        <w:ind w:left="5966" w:hanging="492"/>
      </w:pPr>
      <w:rPr>
        <w:rFonts w:hint="default"/>
        <w:lang w:val="ru-RU" w:eastAsia="ru-RU" w:bidi="ru-RU"/>
      </w:rPr>
    </w:lvl>
    <w:lvl w:ilvl="4" w:tplc="E1C83D48">
      <w:numFmt w:val="bullet"/>
      <w:lvlText w:val="•"/>
      <w:lvlJc w:val="left"/>
      <w:pPr>
        <w:ind w:left="6708" w:hanging="492"/>
      </w:pPr>
      <w:rPr>
        <w:rFonts w:hint="default"/>
        <w:lang w:val="ru-RU" w:eastAsia="ru-RU" w:bidi="ru-RU"/>
      </w:rPr>
    </w:lvl>
    <w:lvl w:ilvl="5" w:tplc="86EC7160">
      <w:numFmt w:val="bullet"/>
      <w:lvlText w:val="•"/>
      <w:lvlJc w:val="left"/>
      <w:pPr>
        <w:ind w:left="7450" w:hanging="492"/>
      </w:pPr>
      <w:rPr>
        <w:rFonts w:hint="default"/>
        <w:lang w:val="ru-RU" w:eastAsia="ru-RU" w:bidi="ru-RU"/>
      </w:rPr>
    </w:lvl>
    <w:lvl w:ilvl="6" w:tplc="D2E42186">
      <w:numFmt w:val="bullet"/>
      <w:lvlText w:val="•"/>
      <w:lvlJc w:val="left"/>
      <w:pPr>
        <w:ind w:left="8192" w:hanging="492"/>
      </w:pPr>
      <w:rPr>
        <w:rFonts w:hint="default"/>
        <w:lang w:val="ru-RU" w:eastAsia="ru-RU" w:bidi="ru-RU"/>
      </w:rPr>
    </w:lvl>
    <w:lvl w:ilvl="7" w:tplc="9080ED9A">
      <w:numFmt w:val="bullet"/>
      <w:lvlText w:val="•"/>
      <w:lvlJc w:val="left"/>
      <w:pPr>
        <w:ind w:left="8934" w:hanging="492"/>
      </w:pPr>
      <w:rPr>
        <w:rFonts w:hint="default"/>
        <w:lang w:val="ru-RU" w:eastAsia="ru-RU" w:bidi="ru-RU"/>
      </w:rPr>
    </w:lvl>
    <w:lvl w:ilvl="8" w:tplc="C42C83D0">
      <w:numFmt w:val="bullet"/>
      <w:lvlText w:val="•"/>
      <w:lvlJc w:val="left"/>
      <w:pPr>
        <w:ind w:left="9676" w:hanging="492"/>
      </w:pPr>
      <w:rPr>
        <w:rFonts w:hint="default"/>
        <w:lang w:val="ru-RU" w:eastAsia="ru-RU" w:bidi="ru-RU"/>
      </w:rPr>
    </w:lvl>
  </w:abstractNum>
  <w:abstractNum w:abstractNumId="12" w15:restartNumberingAfterBreak="0">
    <w:nsid w:val="5C963EFA"/>
    <w:multiLevelType w:val="hybridMultilevel"/>
    <w:tmpl w:val="68A4DCD2"/>
    <w:lvl w:ilvl="0" w:tplc="E6FE3F22">
      <w:start w:val="1"/>
      <w:numFmt w:val="decimal"/>
      <w:lvlText w:val="%1."/>
      <w:lvlJc w:val="left"/>
      <w:pPr>
        <w:ind w:left="1033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41C97EE">
      <w:numFmt w:val="bullet"/>
      <w:lvlText w:val="•"/>
      <w:lvlJc w:val="left"/>
      <w:pPr>
        <w:ind w:left="2052" w:hanging="711"/>
      </w:pPr>
      <w:rPr>
        <w:rFonts w:hint="default"/>
        <w:lang w:val="ru-RU" w:eastAsia="ru-RU" w:bidi="ru-RU"/>
      </w:rPr>
    </w:lvl>
    <w:lvl w:ilvl="2" w:tplc="2DE61732">
      <w:numFmt w:val="bullet"/>
      <w:lvlText w:val="•"/>
      <w:lvlJc w:val="left"/>
      <w:pPr>
        <w:ind w:left="3064" w:hanging="711"/>
      </w:pPr>
      <w:rPr>
        <w:rFonts w:hint="default"/>
        <w:lang w:val="ru-RU" w:eastAsia="ru-RU" w:bidi="ru-RU"/>
      </w:rPr>
    </w:lvl>
    <w:lvl w:ilvl="3" w:tplc="263AF1B6">
      <w:numFmt w:val="bullet"/>
      <w:lvlText w:val="•"/>
      <w:lvlJc w:val="left"/>
      <w:pPr>
        <w:ind w:left="4076" w:hanging="711"/>
      </w:pPr>
      <w:rPr>
        <w:rFonts w:hint="default"/>
        <w:lang w:val="ru-RU" w:eastAsia="ru-RU" w:bidi="ru-RU"/>
      </w:rPr>
    </w:lvl>
    <w:lvl w:ilvl="4" w:tplc="6D001C3C">
      <w:numFmt w:val="bullet"/>
      <w:lvlText w:val="•"/>
      <w:lvlJc w:val="left"/>
      <w:pPr>
        <w:ind w:left="5088" w:hanging="711"/>
      </w:pPr>
      <w:rPr>
        <w:rFonts w:hint="default"/>
        <w:lang w:val="ru-RU" w:eastAsia="ru-RU" w:bidi="ru-RU"/>
      </w:rPr>
    </w:lvl>
    <w:lvl w:ilvl="5" w:tplc="A9FCBA46">
      <w:numFmt w:val="bullet"/>
      <w:lvlText w:val="•"/>
      <w:lvlJc w:val="left"/>
      <w:pPr>
        <w:ind w:left="6100" w:hanging="711"/>
      </w:pPr>
      <w:rPr>
        <w:rFonts w:hint="default"/>
        <w:lang w:val="ru-RU" w:eastAsia="ru-RU" w:bidi="ru-RU"/>
      </w:rPr>
    </w:lvl>
    <w:lvl w:ilvl="6" w:tplc="BD700344">
      <w:numFmt w:val="bullet"/>
      <w:lvlText w:val="•"/>
      <w:lvlJc w:val="left"/>
      <w:pPr>
        <w:ind w:left="7112" w:hanging="711"/>
      </w:pPr>
      <w:rPr>
        <w:rFonts w:hint="default"/>
        <w:lang w:val="ru-RU" w:eastAsia="ru-RU" w:bidi="ru-RU"/>
      </w:rPr>
    </w:lvl>
    <w:lvl w:ilvl="7" w:tplc="98F43DE0">
      <w:numFmt w:val="bullet"/>
      <w:lvlText w:val="•"/>
      <w:lvlJc w:val="left"/>
      <w:pPr>
        <w:ind w:left="8124" w:hanging="711"/>
      </w:pPr>
      <w:rPr>
        <w:rFonts w:hint="default"/>
        <w:lang w:val="ru-RU" w:eastAsia="ru-RU" w:bidi="ru-RU"/>
      </w:rPr>
    </w:lvl>
    <w:lvl w:ilvl="8" w:tplc="159A0264">
      <w:numFmt w:val="bullet"/>
      <w:lvlText w:val="•"/>
      <w:lvlJc w:val="left"/>
      <w:pPr>
        <w:ind w:left="9136" w:hanging="711"/>
      </w:pPr>
      <w:rPr>
        <w:rFonts w:hint="default"/>
        <w:lang w:val="ru-RU" w:eastAsia="ru-RU" w:bidi="ru-RU"/>
      </w:rPr>
    </w:lvl>
  </w:abstractNum>
  <w:abstractNum w:abstractNumId="13" w15:restartNumberingAfterBreak="0">
    <w:nsid w:val="67445E7B"/>
    <w:multiLevelType w:val="hybridMultilevel"/>
    <w:tmpl w:val="61D8125C"/>
    <w:lvl w:ilvl="0" w:tplc="AC7492A8">
      <w:start w:val="2"/>
      <w:numFmt w:val="decimal"/>
      <w:lvlText w:val="%1"/>
      <w:lvlJc w:val="left"/>
      <w:pPr>
        <w:ind w:left="1734" w:hanging="701"/>
      </w:pPr>
      <w:rPr>
        <w:rFonts w:hint="default"/>
        <w:lang w:val="ru-RU" w:eastAsia="ru-RU" w:bidi="ru-RU"/>
      </w:rPr>
    </w:lvl>
    <w:lvl w:ilvl="1" w:tplc="B778EEB2">
      <w:numFmt w:val="none"/>
      <w:lvlText w:val=""/>
      <w:lvlJc w:val="left"/>
      <w:pPr>
        <w:tabs>
          <w:tab w:val="num" w:pos="360"/>
        </w:tabs>
      </w:pPr>
    </w:lvl>
    <w:lvl w:ilvl="2" w:tplc="B192D00C">
      <w:numFmt w:val="none"/>
      <w:lvlText w:val=""/>
      <w:lvlJc w:val="left"/>
      <w:pPr>
        <w:tabs>
          <w:tab w:val="num" w:pos="360"/>
        </w:tabs>
      </w:pPr>
    </w:lvl>
    <w:lvl w:ilvl="3" w:tplc="FF90CA54">
      <w:numFmt w:val="bullet"/>
      <w:lvlText w:val="•"/>
      <w:lvlJc w:val="left"/>
      <w:pPr>
        <w:ind w:left="4566" w:hanging="701"/>
      </w:pPr>
      <w:rPr>
        <w:rFonts w:hint="default"/>
        <w:lang w:val="ru-RU" w:eastAsia="ru-RU" w:bidi="ru-RU"/>
      </w:rPr>
    </w:lvl>
    <w:lvl w:ilvl="4" w:tplc="84C608DE">
      <w:numFmt w:val="bullet"/>
      <w:lvlText w:val="•"/>
      <w:lvlJc w:val="left"/>
      <w:pPr>
        <w:ind w:left="5508" w:hanging="701"/>
      </w:pPr>
      <w:rPr>
        <w:rFonts w:hint="default"/>
        <w:lang w:val="ru-RU" w:eastAsia="ru-RU" w:bidi="ru-RU"/>
      </w:rPr>
    </w:lvl>
    <w:lvl w:ilvl="5" w:tplc="AB14B8CC">
      <w:numFmt w:val="bullet"/>
      <w:lvlText w:val="•"/>
      <w:lvlJc w:val="left"/>
      <w:pPr>
        <w:ind w:left="6450" w:hanging="701"/>
      </w:pPr>
      <w:rPr>
        <w:rFonts w:hint="default"/>
        <w:lang w:val="ru-RU" w:eastAsia="ru-RU" w:bidi="ru-RU"/>
      </w:rPr>
    </w:lvl>
    <w:lvl w:ilvl="6" w:tplc="1A1CF344">
      <w:numFmt w:val="bullet"/>
      <w:lvlText w:val="•"/>
      <w:lvlJc w:val="left"/>
      <w:pPr>
        <w:ind w:left="7392" w:hanging="701"/>
      </w:pPr>
      <w:rPr>
        <w:rFonts w:hint="default"/>
        <w:lang w:val="ru-RU" w:eastAsia="ru-RU" w:bidi="ru-RU"/>
      </w:rPr>
    </w:lvl>
    <w:lvl w:ilvl="7" w:tplc="2838378C">
      <w:numFmt w:val="bullet"/>
      <w:lvlText w:val="•"/>
      <w:lvlJc w:val="left"/>
      <w:pPr>
        <w:ind w:left="8334" w:hanging="701"/>
      </w:pPr>
      <w:rPr>
        <w:rFonts w:hint="default"/>
        <w:lang w:val="ru-RU" w:eastAsia="ru-RU" w:bidi="ru-RU"/>
      </w:rPr>
    </w:lvl>
    <w:lvl w:ilvl="8" w:tplc="53AED47E">
      <w:numFmt w:val="bullet"/>
      <w:lvlText w:val="•"/>
      <w:lvlJc w:val="left"/>
      <w:pPr>
        <w:ind w:left="9276" w:hanging="701"/>
      </w:pPr>
      <w:rPr>
        <w:rFonts w:hint="default"/>
        <w:lang w:val="ru-RU" w:eastAsia="ru-RU" w:bidi="ru-RU"/>
      </w:rPr>
    </w:lvl>
  </w:abstractNum>
  <w:abstractNum w:abstractNumId="14" w15:restartNumberingAfterBreak="0">
    <w:nsid w:val="68A85097"/>
    <w:multiLevelType w:val="hybridMultilevel"/>
    <w:tmpl w:val="90CA0876"/>
    <w:lvl w:ilvl="0" w:tplc="FAB45CD2">
      <w:start w:val="3"/>
      <w:numFmt w:val="decimal"/>
      <w:lvlText w:val="%1"/>
      <w:lvlJc w:val="left"/>
      <w:pPr>
        <w:ind w:left="1038" w:hanging="459"/>
      </w:pPr>
      <w:rPr>
        <w:rFonts w:hint="default"/>
        <w:lang w:val="ru-RU" w:eastAsia="ru-RU" w:bidi="ru-RU"/>
      </w:rPr>
    </w:lvl>
    <w:lvl w:ilvl="1" w:tplc="76F65C84">
      <w:numFmt w:val="none"/>
      <w:lvlText w:val=""/>
      <w:lvlJc w:val="left"/>
      <w:pPr>
        <w:tabs>
          <w:tab w:val="num" w:pos="360"/>
        </w:tabs>
      </w:pPr>
    </w:lvl>
    <w:lvl w:ilvl="2" w:tplc="C138FF7E">
      <w:numFmt w:val="bullet"/>
      <w:lvlText w:val="•"/>
      <w:lvlJc w:val="left"/>
      <w:pPr>
        <w:ind w:left="3064" w:hanging="459"/>
      </w:pPr>
      <w:rPr>
        <w:rFonts w:hint="default"/>
        <w:lang w:val="ru-RU" w:eastAsia="ru-RU" w:bidi="ru-RU"/>
      </w:rPr>
    </w:lvl>
    <w:lvl w:ilvl="3" w:tplc="0C600A20">
      <w:numFmt w:val="bullet"/>
      <w:lvlText w:val="•"/>
      <w:lvlJc w:val="left"/>
      <w:pPr>
        <w:ind w:left="4076" w:hanging="459"/>
      </w:pPr>
      <w:rPr>
        <w:rFonts w:hint="default"/>
        <w:lang w:val="ru-RU" w:eastAsia="ru-RU" w:bidi="ru-RU"/>
      </w:rPr>
    </w:lvl>
    <w:lvl w:ilvl="4" w:tplc="BB10DCE2">
      <w:numFmt w:val="bullet"/>
      <w:lvlText w:val="•"/>
      <w:lvlJc w:val="left"/>
      <w:pPr>
        <w:ind w:left="5088" w:hanging="459"/>
      </w:pPr>
      <w:rPr>
        <w:rFonts w:hint="default"/>
        <w:lang w:val="ru-RU" w:eastAsia="ru-RU" w:bidi="ru-RU"/>
      </w:rPr>
    </w:lvl>
    <w:lvl w:ilvl="5" w:tplc="544663EE">
      <w:numFmt w:val="bullet"/>
      <w:lvlText w:val="•"/>
      <w:lvlJc w:val="left"/>
      <w:pPr>
        <w:ind w:left="6100" w:hanging="459"/>
      </w:pPr>
      <w:rPr>
        <w:rFonts w:hint="default"/>
        <w:lang w:val="ru-RU" w:eastAsia="ru-RU" w:bidi="ru-RU"/>
      </w:rPr>
    </w:lvl>
    <w:lvl w:ilvl="6" w:tplc="153E6634">
      <w:numFmt w:val="bullet"/>
      <w:lvlText w:val="•"/>
      <w:lvlJc w:val="left"/>
      <w:pPr>
        <w:ind w:left="7112" w:hanging="459"/>
      </w:pPr>
      <w:rPr>
        <w:rFonts w:hint="default"/>
        <w:lang w:val="ru-RU" w:eastAsia="ru-RU" w:bidi="ru-RU"/>
      </w:rPr>
    </w:lvl>
    <w:lvl w:ilvl="7" w:tplc="32728ADE">
      <w:numFmt w:val="bullet"/>
      <w:lvlText w:val="•"/>
      <w:lvlJc w:val="left"/>
      <w:pPr>
        <w:ind w:left="8124" w:hanging="459"/>
      </w:pPr>
      <w:rPr>
        <w:rFonts w:hint="default"/>
        <w:lang w:val="ru-RU" w:eastAsia="ru-RU" w:bidi="ru-RU"/>
      </w:rPr>
    </w:lvl>
    <w:lvl w:ilvl="8" w:tplc="0B46FDCE">
      <w:numFmt w:val="bullet"/>
      <w:lvlText w:val="•"/>
      <w:lvlJc w:val="left"/>
      <w:pPr>
        <w:ind w:left="9136" w:hanging="459"/>
      </w:pPr>
      <w:rPr>
        <w:rFonts w:hint="default"/>
        <w:lang w:val="ru-RU" w:eastAsia="ru-RU" w:bidi="ru-RU"/>
      </w:rPr>
    </w:lvl>
  </w:abstractNum>
  <w:abstractNum w:abstractNumId="15" w15:restartNumberingAfterBreak="0">
    <w:nsid w:val="702C0F7D"/>
    <w:multiLevelType w:val="multilevel"/>
    <w:tmpl w:val="A1AA62E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24" w:hanging="2160"/>
      </w:pPr>
      <w:rPr>
        <w:rFonts w:hint="default"/>
      </w:rPr>
    </w:lvl>
  </w:abstractNum>
  <w:abstractNum w:abstractNumId="16" w15:restartNumberingAfterBreak="0">
    <w:nsid w:val="718A1545"/>
    <w:multiLevelType w:val="hybridMultilevel"/>
    <w:tmpl w:val="78F6E906"/>
    <w:lvl w:ilvl="0" w:tplc="40E89A40">
      <w:numFmt w:val="bullet"/>
      <w:lvlText w:val="-"/>
      <w:lvlJc w:val="left"/>
      <w:pPr>
        <w:ind w:left="19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6B0A538">
      <w:numFmt w:val="bullet"/>
      <w:lvlText w:val="•"/>
      <w:lvlJc w:val="left"/>
      <w:pPr>
        <w:ind w:left="2826" w:hanging="164"/>
      </w:pPr>
      <w:rPr>
        <w:rFonts w:hint="default"/>
        <w:lang w:val="ru-RU" w:eastAsia="ru-RU" w:bidi="ru-RU"/>
      </w:rPr>
    </w:lvl>
    <w:lvl w:ilvl="2" w:tplc="EDC081FA">
      <w:numFmt w:val="bullet"/>
      <w:lvlText w:val="•"/>
      <w:lvlJc w:val="left"/>
      <w:pPr>
        <w:ind w:left="3752" w:hanging="164"/>
      </w:pPr>
      <w:rPr>
        <w:rFonts w:hint="default"/>
        <w:lang w:val="ru-RU" w:eastAsia="ru-RU" w:bidi="ru-RU"/>
      </w:rPr>
    </w:lvl>
    <w:lvl w:ilvl="3" w:tplc="B6B61906">
      <w:numFmt w:val="bullet"/>
      <w:lvlText w:val="•"/>
      <w:lvlJc w:val="left"/>
      <w:pPr>
        <w:ind w:left="4678" w:hanging="164"/>
      </w:pPr>
      <w:rPr>
        <w:rFonts w:hint="default"/>
        <w:lang w:val="ru-RU" w:eastAsia="ru-RU" w:bidi="ru-RU"/>
      </w:rPr>
    </w:lvl>
    <w:lvl w:ilvl="4" w:tplc="74B853CE">
      <w:numFmt w:val="bullet"/>
      <w:lvlText w:val="•"/>
      <w:lvlJc w:val="left"/>
      <w:pPr>
        <w:ind w:left="5604" w:hanging="164"/>
      </w:pPr>
      <w:rPr>
        <w:rFonts w:hint="default"/>
        <w:lang w:val="ru-RU" w:eastAsia="ru-RU" w:bidi="ru-RU"/>
      </w:rPr>
    </w:lvl>
    <w:lvl w:ilvl="5" w:tplc="62DC0DAC">
      <w:numFmt w:val="bullet"/>
      <w:lvlText w:val="•"/>
      <w:lvlJc w:val="left"/>
      <w:pPr>
        <w:ind w:left="6530" w:hanging="164"/>
      </w:pPr>
      <w:rPr>
        <w:rFonts w:hint="default"/>
        <w:lang w:val="ru-RU" w:eastAsia="ru-RU" w:bidi="ru-RU"/>
      </w:rPr>
    </w:lvl>
    <w:lvl w:ilvl="6" w:tplc="F9A834D4">
      <w:numFmt w:val="bullet"/>
      <w:lvlText w:val="•"/>
      <w:lvlJc w:val="left"/>
      <w:pPr>
        <w:ind w:left="7456" w:hanging="164"/>
      </w:pPr>
      <w:rPr>
        <w:rFonts w:hint="default"/>
        <w:lang w:val="ru-RU" w:eastAsia="ru-RU" w:bidi="ru-RU"/>
      </w:rPr>
    </w:lvl>
    <w:lvl w:ilvl="7" w:tplc="00249FDE">
      <w:numFmt w:val="bullet"/>
      <w:lvlText w:val="•"/>
      <w:lvlJc w:val="left"/>
      <w:pPr>
        <w:ind w:left="8382" w:hanging="164"/>
      </w:pPr>
      <w:rPr>
        <w:rFonts w:hint="default"/>
        <w:lang w:val="ru-RU" w:eastAsia="ru-RU" w:bidi="ru-RU"/>
      </w:rPr>
    </w:lvl>
    <w:lvl w:ilvl="8" w:tplc="7560848E">
      <w:numFmt w:val="bullet"/>
      <w:lvlText w:val="•"/>
      <w:lvlJc w:val="left"/>
      <w:pPr>
        <w:ind w:left="9308" w:hanging="164"/>
      </w:pPr>
      <w:rPr>
        <w:rFonts w:hint="default"/>
        <w:lang w:val="ru-RU" w:eastAsia="ru-RU" w:bidi="ru-RU"/>
      </w:rPr>
    </w:lvl>
  </w:abstractNum>
  <w:abstractNum w:abstractNumId="17" w15:restartNumberingAfterBreak="0">
    <w:nsid w:val="75E6550C"/>
    <w:multiLevelType w:val="hybridMultilevel"/>
    <w:tmpl w:val="C97E8582"/>
    <w:lvl w:ilvl="0" w:tplc="6CE2A37A">
      <w:start w:val="1"/>
      <w:numFmt w:val="decimal"/>
      <w:lvlText w:val="%1."/>
      <w:lvlJc w:val="left"/>
      <w:pPr>
        <w:ind w:left="1033" w:hanging="3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CD6AE60">
      <w:numFmt w:val="bullet"/>
      <w:lvlText w:val="•"/>
      <w:lvlJc w:val="left"/>
      <w:pPr>
        <w:ind w:left="2052" w:hanging="346"/>
      </w:pPr>
      <w:rPr>
        <w:rFonts w:hint="default"/>
        <w:lang w:val="ru-RU" w:eastAsia="ru-RU" w:bidi="ru-RU"/>
      </w:rPr>
    </w:lvl>
    <w:lvl w:ilvl="2" w:tplc="2C2270DA">
      <w:numFmt w:val="bullet"/>
      <w:lvlText w:val="•"/>
      <w:lvlJc w:val="left"/>
      <w:pPr>
        <w:ind w:left="3064" w:hanging="346"/>
      </w:pPr>
      <w:rPr>
        <w:rFonts w:hint="default"/>
        <w:lang w:val="ru-RU" w:eastAsia="ru-RU" w:bidi="ru-RU"/>
      </w:rPr>
    </w:lvl>
    <w:lvl w:ilvl="3" w:tplc="C95C7480">
      <w:numFmt w:val="bullet"/>
      <w:lvlText w:val="•"/>
      <w:lvlJc w:val="left"/>
      <w:pPr>
        <w:ind w:left="4076" w:hanging="346"/>
      </w:pPr>
      <w:rPr>
        <w:rFonts w:hint="default"/>
        <w:lang w:val="ru-RU" w:eastAsia="ru-RU" w:bidi="ru-RU"/>
      </w:rPr>
    </w:lvl>
    <w:lvl w:ilvl="4" w:tplc="C9EAC524">
      <w:numFmt w:val="bullet"/>
      <w:lvlText w:val="•"/>
      <w:lvlJc w:val="left"/>
      <w:pPr>
        <w:ind w:left="5088" w:hanging="346"/>
      </w:pPr>
      <w:rPr>
        <w:rFonts w:hint="default"/>
        <w:lang w:val="ru-RU" w:eastAsia="ru-RU" w:bidi="ru-RU"/>
      </w:rPr>
    </w:lvl>
    <w:lvl w:ilvl="5" w:tplc="6B08913A">
      <w:numFmt w:val="bullet"/>
      <w:lvlText w:val="•"/>
      <w:lvlJc w:val="left"/>
      <w:pPr>
        <w:ind w:left="6100" w:hanging="346"/>
      </w:pPr>
      <w:rPr>
        <w:rFonts w:hint="default"/>
        <w:lang w:val="ru-RU" w:eastAsia="ru-RU" w:bidi="ru-RU"/>
      </w:rPr>
    </w:lvl>
    <w:lvl w:ilvl="6" w:tplc="FA74FCAC">
      <w:numFmt w:val="bullet"/>
      <w:lvlText w:val="•"/>
      <w:lvlJc w:val="left"/>
      <w:pPr>
        <w:ind w:left="7112" w:hanging="346"/>
      </w:pPr>
      <w:rPr>
        <w:rFonts w:hint="default"/>
        <w:lang w:val="ru-RU" w:eastAsia="ru-RU" w:bidi="ru-RU"/>
      </w:rPr>
    </w:lvl>
    <w:lvl w:ilvl="7" w:tplc="EF3C6E58">
      <w:numFmt w:val="bullet"/>
      <w:lvlText w:val="•"/>
      <w:lvlJc w:val="left"/>
      <w:pPr>
        <w:ind w:left="8124" w:hanging="346"/>
      </w:pPr>
      <w:rPr>
        <w:rFonts w:hint="default"/>
        <w:lang w:val="ru-RU" w:eastAsia="ru-RU" w:bidi="ru-RU"/>
      </w:rPr>
    </w:lvl>
    <w:lvl w:ilvl="8" w:tplc="A3B02146">
      <w:numFmt w:val="bullet"/>
      <w:lvlText w:val="•"/>
      <w:lvlJc w:val="left"/>
      <w:pPr>
        <w:ind w:left="9136" w:hanging="346"/>
      </w:pPr>
      <w:rPr>
        <w:rFonts w:hint="default"/>
        <w:lang w:val="ru-RU" w:eastAsia="ru-RU" w:bidi="ru-RU"/>
      </w:rPr>
    </w:lvl>
  </w:abstractNum>
  <w:abstractNum w:abstractNumId="18" w15:restartNumberingAfterBreak="0">
    <w:nsid w:val="7F581FD0"/>
    <w:multiLevelType w:val="hybridMultilevel"/>
    <w:tmpl w:val="4DF2B868"/>
    <w:lvl w:ilvl="0" w:tplc="14BCC5C0">
      <w:start w:val="1"/>
      <w:numFmt w:val="decimal"/>
      <w:lvlText w:val="%1)"/>
      <w:lvlJc w:val="left"/>
      <w:pPr>
        <w:ind w:left="1033" w:hanging="711"/>
      </w:pPr>
      <w:rPr>
        <w:rFonts w:hint="default"/>
        <w:spacing w:val="-4"/>
        <w:w w:val="99"/>
        <w:lang w:val="ru-RU" w:eastAsia="ru-RU" w:bidi="ru-RU"/>
      </w:rPr>
    </w:lvl>
    <w:lvl w:ilvl="1" w:tplc="0BD430C2">
      <w:numFmt w:val="bullet"/>
      <w:lvlText w:val="•"/>
      <w:lvlJc w:val="left"/>
      <w:pPr>
        <w:ind w:left="2052" w:hanging="711"/>
      </w:pPr>
      <w:rPr>
        <w:rFonts w:hint="default"/>
        <w:lang w:val="ru-RU" w:eastAsia="ru-RU" w:bidi="ru-RU"/>
      </w:rPr>
    </w:lvl>
    <w:lvl w:ilvl="2" w:tplc="CE30BB62">
      <w:numFmt w:val="bullet"/>
      <w:lvlText w:val="•"/>
      <w:lvlJc w:val="left"/>
      <w:pPr>
        <w:ind w:left="3064" w:hanging="711"/>
      </w:pPr>
      <w:rPr>
        <w:rFonts w:hint="default"/>
        <w:lang w:val="ru-RU" w:eastAsia="ru-RU" w:bidi="ru-RU"/>
      </w:rPr>
    </w:lvl>
    <w:lvl w:ilvl="3" w:tplc="1BF60CD6">
      <w:numFmt w:val="bullet"/>
      <w:lvlText w:val="•"/>
      <w:lvlJc w:val="left"/>
      <w:pPr>
        <w:ind w:left="4076" w:hanging="711"/>
      </w:pPr>
      <w:rPr>
        <w:rFonts w:hint="default"/>
        <w:lang w:val="ru-RU" w:eastAsia="ru-RU" w:bidi="ru-RU"/>
      </w:rPr>
    </w:lvl>
    <w:lvl w:ilvl="4" w:tplc="E58A96AC">
      <w:numFmt w:val="bullet"/>
      <w:lvlText w:val="•"/>
      <w:lvlJc w:val="left"/>
      <w:pPr>
        <w:ind w:left="5088" w:hanging="711"/>
      </w:pPr>
      <w:rPr>
        <w:rFonts w:hint="default"/>
        <w:lang w:val="ru-RU" w:eastAsia="ru-RU" w:bidi="ru-RU"/>
      </w:rPr>
    </w:lvl>
    <w:lvl w:ilvl="5" w:tplc="F1FCD43E">
      <w:numFmt w:val="bullet"/>
      <w:lvlText w:val="•"/>
      <w:lvlJc w:val="left"/>
      <w:pPr>
        <w:ind w:left="6100" w:hanging="711"/>
      </w:pPr>
      <w:rPr>
        <w:rFonts w:hint="default"/>
        <w:lang w:val="ru-RU" w:eastAsia="ru-RU" w:bidi="ru-RU"/>
      </w:rPr>
    </w:lvl>
    <w:lvl w:ilvl="6" w:tplc="CFDE1DC6">
      <w:numFmt w:val="bullet"/>
      <w:lvlText w:val="•"/>
      <w:lvlJc w:val="left"/>
      <w:pPr>
        <w:ind w:left="7112" w:hanging="711"/>
      </w:pPr>
      <w:rPr>
        <w:rFonts w:hint="default"/>
        <w:lang w:val="ru-RU" w:eastAsia="ru-RU" w:bidi="ru-RU"/>
      </w:rPr>
    </w:lvl>
    <w:lvl w:ilvl="7" w:tplc="BA3065BA">
      <w:numFmt w:val="bullet"/>
      <w:lvlText w:val="•"/>
      <w:lvlJc w:val="left"/>
      <w:pPr>
        <w:ind w:left="8124" w:hanging="711"/>
      </w:pPr>
      <w:rPr>
        <w:rFonts w:hint="default"/>
        <w:lang w:val="ru-RU" w:eastAsia="ru-RU" w:bidi="ru-RU"/>
      </w:rPr>
    </w:lvl>
    <w:lvl w:ilvl="8" w:tplc="1E7A855E">
      <w:numFmt w:val="bullet"/>
      <w:lvlText w:val="•"/>
      <w:lvlJc w:val="left"/>
      <w:pPr>
        <w:ind w:left="9136" w:hanging="711"/>
      </w:pPr>
      <w:rPr>
        <w:rFonts w:hint="default"/>
        <w:lang w:val="ru-RU" w:eastAsia="ru-RU" w:bidi="ru-RU"/>
      </w:rPr>
    </w:lvl>
  </w:abstractNum>
  <w:abstractNum w:abstractNumId="19" w15:restartNumberingAfterBreak="0">
    <w:nsid w:val="7F791624"/>
    <w:multiLevelType w:val="hybridMultilevel"/>
    <w:tmpl w:val="8ED4E874"/>
    <w:lvl w:ilvl="0" w:tplc="63BA6CD2">
      <w:start w:val="2"/>
      <w:numFmt w:val="decimal"/>
      <w:lvlText w:val="%1"/>
      <w:lvlJc w:val="left"/>
      <w:pPr>
        <w:ind w:left="1458" w:hanging="420"/>
      </w:pPr>
      <w:rPr>
        <w:rFonts w:hint="default"/>
        <w:lang w:val="ru-RU" w:eastAsia="ru-RU" w:bidi="ru-RU"/>
      </w:rPr>
    </w:lvl>
    <w:lvl w:ilvl="1" w:tplc="3CCE28A0">
      <w:numFmt w:val="none"/>
      <w:lvlText w:val=""/>
      <w:lvlJc w:val="left"/>
      <w:pPr>
        <w:tabs>
          <w:tab w:val="num" w:pos="360"/>
        </w:tabs>
      </w:pPr>
    </w:lvl>
    <w:lvl w:ilvl="2" w:tplc="0CA8F72A">
      <w:numFmt w:val="none"/>
      <w:lvlText w:val=""/>
      <w:lvlJc w:val="left"/>
      <w:pPr>
        <w:tabs>
          <w:tab w:val="num" w:pos="360"/>
        </w:tabs>
      </w:pPr>
    </w:lvl>
    <w:lvl w:ilvl="3" w:tplc="CDCEDAD8">
      <w:numFmt w:val="bullet"/>
      <w:lvlText w:val="•"/>
      <w:lvlJc w:val="left"/>
      <w:pPr>
        <w:ind w:left="3615" w:hanging="603"/>
      </w:pPr>
      <w:rPr>
        <w:rFonts w:hint="default"/>
        <w:lang w:val="ru-RU" w:eastAsia="ru-RU" w:bidi="ru-RU"/>
      </w:rPr>
    </w:lvl>
    <w:lvl w:ilvl="4" w:tplc="1F1025D2">
      <w:numFmt w:val="bullet"/>
      <w:lvlText w:val="•"/>
      <w:lvlJc w:val="left"/>
      <w:pPr>
        <w:ind w:left="4693" w:hanging="603"/>
      </w:pPr>
      <w:rPr>
        <w:rFonts w:hint="default"/>
        <w:lang w:val="ru-RU" w:eastAsia="ru-RU" w:bidi="ru-RU"/>
      </w:rPr>
    </w:lvl>
    <w:lvl w:ilvl="5" w:tplc="35FA1214">
      <w:numFmt w:val="bullet"/>
      <w:lvlText w:val="•"/>
      <w:lvlJc w:val="left"/>
      <w:pPr>
        <w:ind w:left="5771" w:hanging="603"/>
      </w:pPr>
      <w:rPr>
        <w:rFonts w:hint="default"/>
        <w:lang w:val="ru-RU" w:eastAsia="ru-RU" w:bidi="ru-RU"/>
      </w:rPr>
    </w:lvl>
    <w:lvl w:ilvl="6" w:tplc="C4E4D4C4">
      <w:numFmt w:val="bullet"/>
      <w:lvlText w:val="•"/>
      <w:lvlJc w:val="left"/>
      <w:pPr>
        <w:ind w:left="6848" w:hanging="603"/>
      </w:pPr>
      <w:rPr>
        <w:rFonts w:hint="default"/>
        <w:lang w:val="ru-RU" w:eastAsia="ru-RU" w:bidi="ru-RU"/>
      </w:rPr>
    </w:lvl>
    <w:lvl w:ilvl="7" w:tplc="2154EBC4">
      <w:numFmt w:val="bullet"/>
      <w:lvlText w:val="•"/>
      <w:lvlJc w:val="left"/>
      <w:pPr>
        <w:ind w:left="7926" w:hanging="603"/>
      </w:pPr>
      <w:rPr>
        <w:rFonts w:hint="default"/>
        <w:lang w:val="ru-RU" w:eastAsia="ru-RU" w:bidi="ru-RU"/>
      </w:rPr>
    </w:lvl>
    <w:lvl w:ilvl="8" w:tplc="4DB0DDCA">
      <w:numFmt w:val="bullet"/>
      <w:lvlText w:val="•"/>
      <w:lvlJc w:val="left"/>
      <w:pPr>
        <w:ind w:left="9004" w:hanging="603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8"/>
  </w:num>
  <w:num w:numId="3">
    <w:abstractNumId w:val="17"/>
  </w:num>
  <w:num w:numId="4">
    <w:abstractNumId w:val="18"/>
  </w:num>
  <w:num w:numId="5">
    <w:abstractNumId w:val="16"/>
  </w:num>
  <w:num w:numId="6">
    <w:abstractNumId w:val="12"/>
  </w:num>
  <w:num w:numId="7">
    <w:abstractNumId w:val="4"/>
  </w:num>
  <w:num w:numId="8">
    <w:abstractNumId w:val="1"/>
  </w:num>
  <w:num w:numId="9">
    <w:abstractNumId w:val="13"/>
  </w:num>
  <w:num w:numId="10">
    <w:abstractNumId w:val="11"/>
  </w:num>
  <w:num w:numId="11">
    <w:abstractNumId w:val="10"/>
  </w:num>
  <w:num w:numId="12">
    <w:abstractNumId w:val="6"/>
  </w:num>
  <w:num w:numId="13">
    <w:abstractNumId w:val="9"/>
  </w:num>
  <w:num w:numId="14">
    <w:abstractNumId w:val="5"/>
  </w:num>
  <w:num w:numId="15">
    <w:abstractNumId w:val="14"/>
  </w:num>
  <w:num w:numId="16">
    <w:abstractNumId w:val="19"/>
  </w:num>
  <w:num w:numId="17">
    <w:abstractNumId w:val="3"/>
  </w:num>
  <w:num w:numId="18">
    <w:abstractNumId w:val="15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34A82"/>
    <w:rsid w:val="00005502"/>
    <w:rsid w:val="000456FD"/>
    <w:rsid w:val="00055DE2"/>
    <w:rsid w:val="000F0ECF"/>
    <w:rsid w:val="00127534"/>
    <w:rsid w:val="00140954"/>
    <w:rsid w:val="002535D2"/>
    <w:rsid w:val="002A0042"/>
    <w:rsid w:val="002B6D40"/>
    <w:rsid w:val="002F27DA"/>
    <w:rsid w:val="00312F4D"/>
    <w:rsid w:val="00326191"/>
    <w:rsid w:val="003506CA"/>
    <w:rsid w:val="0036173E"/>
    <w:rsid w:val="003B38CF"/>
    <w:rsid w:val="004364A7"/>
    <w:rsid w:val="00477809"/>
    <w:rsid w:val="00481854"/>
    <w:rsid w:val="004A4E0E"/>
    <w:rsid w:val="004A5855"/>
    <w:rsid w:val="004C6D46"/>
    <w:rsid w:val="004F1090"/>
    <w:rsid w:val="00563EF6"/>
    <w:rsid w:val="005D7583"/>
    <w:rsid w:val="005F4F98"/>
    <w:rsid w:val="00604110"/>
    <w:rsid w:val="0060755C"/>
    <w:rsid w:val="006833D6"/>
    <w:rsid w:val="006A3C92"/>
    <w:rsid w:val="006D6CDD"/>
    <w:rsid w:val="00713404"/>
    <w:rsid w:val="007C5ED0"/>
    <w:rsid w:val="008E3ED2"/>
    <w:rsid w:val="009667AB"/>
    <w:rsid w:val="00967840"/>
    <w:rsid w:val="009B7E88"/>
    <w:rsid w:val="009D67D9"/>
    <w:rsid w:val="009E7F49"/>
    <w:rsid w:val="009F389F"/>
    <w:rsid w:val="00A05520"/>
    <w:rsid w:val="00A304C0"/>
    <w:rsid w:val="00A43FC4"/>
    <w:rsid w:val="00AF37A9"/>
    <w:rsid w:val="00B345EB"/>
    <w:rsid w:val="00B95D73"/>
    <w:rsid w:val="00BA4407"/>
    <w:rsid w:val="00BB0DCD"/>
    <w:rsid w:val="00C22D24"/>
    <w:rsid w:val="00C3512E"/>
    <w:rsid w:val="00CC258E"/>
    <w:rsid w:val="00D46378"/>
    <w:rsid w:val="00D75BFB"/>
    <w:rsid w:val="00E30FEF"/>
    <w:rsid w:val="00E62C48"/>
    <w:rsid w:val="00E630A9"/>
    <w:rsid w:val="00E9591D"/>
    <w:rsid w:val="00EE03C1"/>
    <w:rsid w:val="00F34A82"/>
    <w:rsid w:val="00F5264A"/>
    <w:rsid w:val="00F65DD4"/>
    <w:rsid w:val="00F94DA2"/>
    <w:rsid w:val="00FF2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0F98CEF"/>
  <w15:docId w15:val="{72E69273-BA39-4BAE-A2D7-2FC89775F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34A82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4A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F34A82"/>
    <w:pPr>
      <w:ind w:right="284"/>
      <w:jc w:val="right"/>
    </w:pPr>
    <w:rPr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F34A82"/>
    <w:pPr>
      <w:ind w:left="1038" w:right="281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F34A82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F34A82"/>
    <w:pPr>
      <w:ind w:left="1084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34A82"/>
    <w:pPr>
      <w:ind w:left="1038"/>
      <w:jc w:val="both"/>
    </w:pPr>
  </w:style>
  <w:style w:type="paragraph" w:customStyle="1" w:styleId="TableParagraph">
    <w:name w:val="Table Paragraph"/>
    <w:basedOn w:val="a"/>
    <w:uiPriority w:val="1"/>
    <w:qFormat/>
    <w:rsid w:val="00F34A82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9678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840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96784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67840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96784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67840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1186DC-0204-4BB9-B429-FEEE1F4DE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40</Pages>
  <Words>7599</Words>
  <Characters>43318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Анцирь_отчет_том_2.doc</vt:lpstr>
    </vt:vector>
  </TitlesOfParts>
  <Company>Reanimator Extreme Edition</Company>
  <LinksUpToDate>false</LinksUpToDate>
  <CharactersWithSpaces>50816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Анцирь_отчет_том_2.doc</dc:title>
  <dc:creator>ЗАО "Энерго-Сервисная Компания", ООО "КПЭР"</dc:creator>
  <cp:keywords>Энергоаудит</cp:keywords>
  <cp:lastModifiedBy>nout</cp:lastModifiedBy>
  <cp:revision>34</cp:revision>
  <dcterms:created xsi:type="dcterms:W3CDTF">2019-07-19T08:30:00Z</dcterms:created>
  <dcterms:modified xsi:type="dcterms:W3CDTF">2024-03-11T09:48:00Z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2013-12-12T00:00:00Z</vt:filetime>
  </property>
  <property fmtid="{D5CDD505-2E9C-101B-9397-08002B2CF9AE}" pid="3" name="Creator">
    <vt:lpwstr>pdfFactory Pro www.pdffactory.com</vt:lpwstr>
  </property>
  <property fmtid="{D5CDD505-2E9C-101B-9397-08002B2CF9AE}" pid="4" name="LastSaved">
    <vt:filetime>2013-12-12T00:00:00Z</vt:filetime>
  </property>
</Properties>
</file>